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66F78" w14:textId="7EC6D799" w:rsidR="00283FED" w:rsidRPr="00920D57" w:rsidRDefault="00283FED" w:rsidP="00283FED">
      <w:pPr>
        <w:tabs>
          <w:tab w:val="right" w:pos="9639"/>
        </w:tabs>
        <w:rPr>
          <w:rFonts w:ascii="Arial" w:eastAsia="等线" w:hAnsi="Arial"/>
          <w:b/>
          <w:i/>
          <w:noProof/>
          <w:sz w:val="28"/>
        </w:rPr>
      </w:pPr>
      <w:bookmarkStart w:id="0" w:name="_Hlk98921038"/>
      <w:bookmarkStart w:id="1" w:name="_Hlk90391432"/>
      <w:bookmarkStart w:id="2" w:name="_GoBack"/>
      <w:bookmarkEnd w:id="2"/>
      <w:r w:rsidRPr="00920D57">
        <w:rPr>
          <w:rFonts w:ascii="Arial" w:eastAsia="等线" w:hAnsi="Arial"/>
          <w:b/>
          <w:noProof/>
          <w:sz w:val="24"/>
        </w:rPr>
        <w:t>3GPP TSG-</w:t>
      </w:r>
      <w:r w:rsidRPr="00920D57">
        <w:rPr>
          <w:rFonts w:ascii="Arial" w:eastAsia="等线" w:hAnsi="Arial"/>
          <w:b/>
          <w:noProof/>
          <w:sz w:val="24"/>
        </w:rPr>
        <w:fldChar w:fldCharType="begin"/>
      </w:r>
      <w:r w:rsidRPr="00920D57">
        <w:rPr>
          <w:rFonts w:ascii="Arial" w:eastAsia="等线" w:hAnsi="Arial"/>
          <w:b/>
          <w:noProof/>
          <w:sz w:val="24"/>
        </w:rPr>
        <w:instrText xml:space="preserve"> DOCPROPERTY  TSG/WGRef  \* MERGEFORMAT </w:instrText>
      </w:r>
      <w:r w:rsidRPr="00920D57">
        <w:rPr>
          <w:rFonts w:ascii="Arial" w:eastAsia="等线" w:hAnsi="Arial"/>
          <w:b/>
          <w:noProof/>
          <w:sz w:val="24"/>
        </w:rPr>
        <w:fldChar w:fldCharType="separate"/>
      </w:r>
      <w:r w:rsidRPr="00920D57">
        <w:rPr>
          <w:rFonts w:ascii="Arial" w:eastAsia="等线" w:hAnsi="Arial"/>
          <w:b/>
          <w:noProof/>
          <w:sz w:val="24"/>
        </w:rPr>
        <w:t>RAN4</w:t>
      </w:r>
      <w:r w:rsidRPr="00920D57">
        <w:rPr>
          <w:rFonts w:ascii="Arial" w:eastAsia="等线" w:hAnsi="Arial"/>
          <w:b/>
          <w:noProof/>
          <w:sz w:val="24"/>
        </w:rPr>
        <w:fldChar w:fldCharType="end"/>
      </w:r>
      <w:r w:rsidRPr="00920D57">
        <w:rPr>
          <w:rFonts w:ascii="Arial" w:eastAsia="等线" w:hAnsi="Arial"/>
          <w:b/>
          <w:noProof/>
          <w:sz w:val="24"/>
        </w:rPr>
        <w:t xml:space="preserve"> Meeting #</w:t>
      </w:r>
      <w:bookmarkStart w:id="3" w:name="_Hlk127114940"/>
      <w:r w:rsidRPr="00920D57">
        <w:rPr>
          <w:rFonts w:ascii="Arial" w:eastAsia="等线" w:hAnsi="Arial"/>
          <w:b/>
          <w:noProof/>
          <w:sz w:val="24"/>
        </w:rPr>
        <w:t>10</w:t>
      </w:r>
      <w:bookmarkEnd w:id="3"/>
      <w:r w:rsidR="00C1085B">
        <w:rPr>
          <w:rFonts w:ascii="Arial" w:eastAsia="等线" w:hAnsi="Arial"/>
          <w:b/>
          <w:noProof/>
          <w:sz w:val="24"/>
        </w:rPr>
        <w:t>8</w:t>
      </w:r>
      <w:r w:rsidRPr="00920D57">
        <w:rPr>
          <w:rFonts w:ascii="Arial" w:eastAsia="等线" w:hAnsi="Arial"/>
          <w:b/>
          <w:i/>
          <w:noProof/>
          <w:sz w:val="28"/>
        </w:rPr>
        <w:tab/>
      </w:r>
      <w:r w:rsidR="00260A05" w:rsidRPr="00260A05">
        <w:rPr>
          <w:rFonts w:ascii="Arial" w:eastAsia="等线" w:hAnsi="Arial"/>
          <w:b/>
          <w:i/>
          <w:noProof/>
          <w:sz w:val="28"/>
        </w:rPr>
        <w:t>R4-</w:t>
      </w:r>
      <w:r w:rsidR="006B415C">
        <w:rPr>
          <w:rFonts w:ascii="Arial" w:eastAsia="等线" w:hAnsi="Arial"/>
          <w:b/>
          <w:i/>
          <w:noProof/>
          <w:sz w:val="28"/>
        </w:rPr>
        <w:t>2312562</w:t>
      </w:r>
    </w:p>
    <w:p w14:paraId="689F4A73" w14:textId="62E4E841" w:rsidR="00283FED" w:rsidRPr="00920D57" w:rsidRDefault="00C1085B" w:rsidP="00283FED">
      <w:pPr>
        <w:spacing w:after="120"/>
        <w:outlineLvl w:val="0"/>
        <w:rPr>
          <w:rFonts w:ascii="Arial" w:eastAsia="等线" w:hAnsi="Arial"/>
          <w:b/>
          <w:noProof/>
          <w:sz w:val="24"/>
        </w:rPr>
      </w:pPr>
      <w:bookmarkStart w:id="4" w:name="_Hlk126849603"/>
      <w:bookmarkStart w:id="5" w:name="OLE_LINK23"/>
      <w:r w:rsidRPr="00C1085B">
        <w:rPr>
          <w:rFonts w:ascii="Arial" w:eastAsia="等线" w:hAnsi="Arial"/>
          <w:b/>
          <w:noProof/>
          <w:sz w:val="24"/>
        </w:rPr>
        <w:t>Toulouse, France</w:t>
      </w:r>
      <w:r>
        <w:rPr>
          <w:rFonts w:ascii="Arial" w:eastAsia="等线" w:hAnsi="Arial" w:hint="eastAsia"/>
          <w:b/>
          <w:noProof/>
          <w:sz w:val="24"/>
          <w:lang w:eastAsia="zh-CN"/>
        </w:rPr>
        <w:t>，</w:t>
      </w:r>
      <w:r>
        <w:rPr>
          <w:rFonts w:ascii="Arial" w:eastAsia="等线" w:hAnsi="Arial"/>
          <w:b/>
          <w:noProof/>
          <w:sz w:val="24"/>
        </w:rPr>
        <w:t>A</w:t>
      </w:r>
      <w:r>
        <w:rPr>
          <w:rFonts w:ascii="Arial" w:eastAsia="等线" w:hAnsi="Arial" w:hint="eastAsia"/>
          <w:b/>
          <w:noProof/>
          <w:sz w:val="24"/>
          <w:lang w:eastAsia="zh-CN"/>
        </w:rPr>
        <w:t>ugu</w:t>
      </w:r>
      <w:r>
        <w:rPr>
          <w:rFonts w:ascii="Arial" w:eastAsia="等线" w:hAnsi="Arial"/>
          <w:b/>
          <w:noProof/>
          <w:sz w:val="24"/>
        </w:rPr>
        <w:t>st</w:t>
      </w:r>
      <w:r w:rsidR="00D27424" w:rsidRPr="00920D57">
        <w:rPr>
          <w:rFonts w:ascii="Arial" w:eastAsia="等线" w:hAnsi="Arial"/>
          <w:b/>
          <w:noProof/>
          <w:sz w:val="24"/>
        </w:rPr>
        <w:t xml:space="preserve"> </w:t>
      </w:r>
      <w:r w:rsidR="00D27424">
        <w:rPr>
          <w:rFonts w:ascii="Arial" w:eastAsia="等线" w:hAnsi="Arial"/>
          <w:b/>
          <w:noProof/>
          <w:sz w:val="24"/>
        </w:rPr>
        <w:t>2</w:t>
      </w:r>
      <w:r>
        <w:rPr>
          <w:rFonts w:ascii="Arial" w:eastAsia="等线" w:hAnsi="Arial"/>
          <w:b/>
          <w:noProof/>
          <w:sz w:val="24"/>
        </w:rPr>
        <w:t>1</w:t>
      </w:r>
      <w:r w:rsidR="00D27424" w:rsidRPr="00920D57">
        <w:rPr>
          <w:rFonts w:ascii="Arial" w:eastAsia="等线" w:hAnsi="Arial"/>
          <w:b/>
          <w:noProof/>
          <w:sz w:val="24"/>
        </w:rPr>
        <w:t xml:space="preserve"> – </w:t>
      </w:r>
      <w:r>
        <w:rPr>
          <w:rFonts w:ascii="Arial" w:eastAsia="等线" w:hAnsi="Arial"/>
          <w:b/>
          <w:noProof/>
          <w:sz w:val="24"/>
        </w:rPr>
        <w:t>A</w:t>
      </w:r>
      <w:r>
        <w:rPr>
          <w:rFonts w:ascii="Arial" w:eastAsia="等线" w:hAnsi="Arial" w:hint="eastAsia"/>
          <w:b/>
          <w:noProof/>
          <w:sz w:val="24"/>
          <w:lang w:eastAsia="zh-CN"/>
        </w:rPr>
        <w:t>ugu</w:t>
      </w:r>
      <w:r>
        <w:rPr>
          <w:rFonts w:ascii="Arial" w:eastAsia="等线" w:hAnsi="Arial"/>
          <w:b/>
          <w:noProof/>
          <w:sz w:val="24"/>
        </w:rPr>
        <w:t>st</w:t>
      </w:r>
      <w:r w:rsidR="00D27424" w:rsidRPr="00920D57">
        <w:rPr>
          <w:rFonts w:ascii="Arial" w:eastAsia="等线" w:hAnsi="Arial"/>
          <w:b/>
          <w:noProof/>
          <w:sz w:val="24"/>
        </w:rPr>
        <w:t xml:space="preserve"> </w:t>
      </w:r>
      <w:r w:rsidR="00D27424">
        <w:rPr>
          <w:rFonts w:ascii="Arial" w:eastAsia="等线" w:hAnsi="Arial"/>
          <w:b/>
          <w:noProof/>
          <w:sz w:val="24"/>
        </w:rPr>
        <w:t>2</w:t>
      </w:r>
      <w:r>
        <w:rPr>
          <w:rFonts w:ascii="Arial" w:eastAsia="等线" w:hAnsi="Arial"/>
          <w:b/>
          <w:noProof/>
          <w:sz w:val="24"/>
        </w:rPr>
        <w:t>5</w:t>
      </w:r>
      <w:r w:rsidR="00283FED" w:rsidRPr="00920D57">
        <w:rPr>
          <w:rFonts w:ascii="Arial" w:eastAsia="等线" w:hAnsi="Arial"/>
          <w:b/>
          <w:noProof/>
          <w:sz w:val="24"/>
        </w:rPr>
        <w:t>, 2023</w:t>
      </w:r>
    </w:p>
    <w:bookmarkEnd w:id="0"/>
    <w:bookmarkEnd w:id="4"/>
    <w:bookmarkEnd w:id="5"/>
    <w:p w14:paraId="1EFB1C75" w14:textId="7834E42C" w:rsidR="00DF181C" w:rsidRPr="00734D01" w:rsidRDefault="00DF181C" w:rsidP="005E25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D27424">
        <w:rPr>
          <w:rFonts w:ascii="Arial" w:hAnsi="Arial" w:cs="Arial"/>
          <w:b/>
          <w:sz w:val="22"/>
          <w:lang w:eastAsia="zh-CN"/>
        </w:rPr>
        <w:t>8</w:t>
      </w:r>
      <w:r w:rsidR="00D27424">
        <w:rPr>
          <w:rFonts w:ascii="Arial" w:hAnsi="Arial" w:cs="Arial" w:hint="eastAsia"/>
          <w:b/>
          <w:sz w:val="22"/>
          <w:lang w:eastAsia="zh-CN"/>
        </w:rPr>
        <w:t>.</w:t>
      </w:r>
      <w:r w:rsidR="002C1DDE">
        <w:rPr>
          <w:rFonts w:ascii="Arial" w:hAnsi="Arial" w:cs="Arial"/>
          <w:b/>
          <w:sz w:val="22"/>
          <w:lang w:eastAsia="zh-CN"/>
        </w:rPr>
        <w:t>27.2</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4F84759E"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010F5C">
        <w:rPr>
          <w:rFonts w:ascii="Arial" w:eastAsia="MS Mincho" w:hAnsi="Arial" w:cs="Arial"/>
          <w:b/>
          <w:color w:val="000000"/>
          <w:sz w:val="22"/>
          <w:lang w:val="pt-BR"/>
        </w:rPr>
        <w:t>Discussion on t</w:t>
      </w:r>
      <w:r w:rsidR="0061627F" w:rsidRPr="0061627F">
        <w:rPr>
          <w:rFonts w:ascii="Arial" w:eastAsia="MS Mincho" w:hAnsi="Arial" w:cs="Arial"/>
          <w:b/>
          <w:color w:val="000000"/>
          <w:sz w:val="22"/>
          <w:lang w:val="pt-BR"/>
        </w:rPr>
        <w:t xml:space="preserve">ransparent schemes </w:t>
      </w:r>
      <w:r w:rsidR="002C1DDE">
        <w:rPr>
          <w:rFonts w:ascii="Arial" w:eastAsia="MS Mincho" w:hAnsi="Arial" w:cs="Arial"/>
          <w:b/>
          <w:color w:val="000000"/>
          <w:sz w:val="22"/>
          <w:lang w:val="pt-BR"/>
        </w:rPr>
        <w:t>to reduce MPR</w:t>
      </w:r>
    </w:p>
    <w:p w14:paraId="428D2D71" w14:textId="36099436" w:rsidR="00DF181C" w:rsidRPr="00A2694C" w:rsidRDefault="00DF181C" w:rsidP="00DF181C">
      <w:pPr>
        <w:spacing w:after="120"/>
        <w:ind w:left="1985" w:hanging="1985"/>
        <w:rPr>
          <w:rFonts w:ascii="Arial" w:eastAsia="MS Mincho" w:hAnsi="Arial" w:cs="Arial"/>
          <w:b/>
          <w:color w:val="000000"/>
          <w:sz w:val="22"/>
          <w:lang w:val="en-US"/>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4DF43629" w:rsidR="002202E8" w:rsidRPr="001D2FBF" w:rsidRDefault="00CC6F36" w:rsidP="006D7A47">
      <w:pPr>
        <w:pStyle w:val="af5"/>
        <w:keepNext/>
        <w:keepLines/>
        <w:numPr>
          <w:ilvl w:val="0"/>
          <w:numId w:val="1"/>
        </w:numPr>
        <w:pBdr>
          <w:top w:val="single" w:sz="12" w:space="3" w:color="auto"/>
        </w:pBdr>
        <w:spacing w:before="240" w:after="180"/>
        <w:ind w:left="0" w:firstLine="0"/>
        <w:outlineLvl w:val="0"/>
        <w:rPr>
          <w:sz w:val="36"/>
          <w:szCs w:val="36"/>
        </w:rPr>
      </w:pPr>
      <w:bookmarkStart w:id="6" w:name="OLE_LINK13"/>
      <w:bookmarkStart w:id="7" w:name="OLE_LINK14"/>
      <w:bookmarkEnd w:id="1"/>
      <w:r w:rsidRPr="001D2FBF">
        <w:rPr>
          <w:sz w:val="36"/>
          <w:szCs w:val="36"/>
        </w:rPr>
        <w:t>Introduction</w:t>
      </w:r>
    </w:p>
    <w:p w14:paraId="07596D45" w14:textId="2FF07F4A" w:rsidR="00332900" w:rsidRPr="006272A7" w:rsidRDefault="00A26D5E" w:rsidP="009C17E8">
      <w:pPr>
        <w:widowControl w:val="0"/>
        <w:spacing w:after="120"/>
        <w:jc w:val="both"/>
        <w:rPr>
          <w:rFonts w:eastAsia="宋体"/>
          <w:kern w:val="2"/>
          <w:sz w:val="22"/>
          <w:lang w:eastAsia="zh-CN"/>
        </w:rPr>
      </w:pPr>
      <w:r w:rsidRPr="00A376DC">
        <w:rPr>
          <w:rFonts w:eastAsia="宋体"/>
          <w:kern w:val="2"/>
          <w:sz w:val="22"/>
          <w:lang w:val="en-US" w:eastAsia="zh-CN"/>
        </w:rPr>
        <w:t xml:space="preserve">In </w:t>
      </w:r>
      <w:r w:rsidR="00A67DAA" w:rsidRPr="00A67DAA">
        <w:rPr>
          <w:sz w:val="22"/>
          <w:lang w:eastAsia="zh-CN"/>
        </w:rPr>
        <w:t>TSG-RAN Meeting #100</w:t>
      </w:r>
      <w:r w:rsidR="000C0642" w:rsidRPr="00BA568C">
        <w:rPr>
          <w:sz w:val="22"/>
          <w:lang w:eastAsia="zh-CN"/>
        </w:rPr>
        <w:t xml:space="preserve"> </w:t>
      </w:r>
      <w:r w:rsidRPr="00A376DC">
        <w:rPr>
          <w:rFonts w:eastAsia="宋体"/>
          <w:kern w:val="2"/>
          <w:sz w:val="22"/>
          <w:lang w:val="en-US" w:eastAsia="zh-CN"/>
        </w:rPr>
        <w:t xml:space="preserve">meeting, some </w:t>
      </w:r>
      <w:r w:rsidR="00773729">
        <w:rPr>
          <w:rFonts w:eastAsia="宋体"/>
          <w:kern w:val="2"/>
          <w:sz w:val="22"/>
          <w:lang w:val="en-US" w:eastAsia="zh-CN"/>
        </w:rPr>
        <w:t xml:space="preserve">agreements </w:t>
      </w:r>
      <w:r w:rsidR="00490473" w:rsidRPr="00A376DC">
        <w:rPr>
          <w:rFonts w:eastAsia="宋体"/>
          <w:kern w:val="2"/>
          <w:sz w:val="22"/>
          <w:lang w:val="en-US" w:eastAsia="zh-CN"/>
        </w:rPr>
        <w:t xml:space="preserve">about power domain enhancements </w:t>
      </w:r>
      <w:r w:rsidR="00DD0B34" w:rsidRPr="00A376DC">
        <w:rPr>
          <w:rFonts w:eastAsia="宋体"/>
          <w:kern w:val="2"/>
          <w:sz w:val="22"/>
          <w:lang w:val="en-US" w:eastAsia="zh-CN"/>
        </w:rPr>
        <w:t xml:space="preserve">have </w:t>
      </w:r>
      <w:r w:rsidR="00773729">
        <w:rPr>
          <w:rFonts w:eastAsia="宋体"/>
          <w:kern w:val="2"/>
          <w:sz w:val="22"/>
          <w:lang w:val="en-US" w:eastAsia="zh-CN"/>
        </w:rPr>
        <w:t xml:space="preserve">been </w:t>
      </w:r>
      <w:r w:rsidR="00DD0B34" w:rsidRPr="00A376DC">
        <w:rPr>
          <w:rFonts w:eastAsia="宋体"/>
          <w:kern w:val="2"/>
          <w:sz w:val="22"/>
          <w:lang w:val="en-US" w:eastAsia="zh-CN"/>
        </w:rPr>
        <w:t xml:space="preserve">reached </w:t>
      </w:r>
      <w:r w:rsidR="00CA2E71">
        <w:rPr>
          <w:rFonts w:eastAsia="宋体"/>
          <w:kern w:val="2"/>
          <w:sz w:val="22"/>
          <w:lang w:val="en-US" w:eastAsia="zh-CN"/>
        </w:rPr>
        <w:t>in</w:t>
      </w:r>
      <w:r w:rsidR="00012203" w:rsidRPr="00A376DC">
        <w:rPr>
          <w:rFonts w:eastAsia="宋体"/>
          <w:kern w:val="2"/>
          <w:sz w:val="22"/>
          <w:lang w:val="en-US" w:eastAsia="zh-CN"/>
        </w:rPr>
        <w:fldChar w:fldCharType="begin"/>
      </w:r>
      <w:r w:rsidR="00012203" w:rsidRPr="00A376DC">
        <w:rPr>
          <w:rFonts w:eastAsia="宋体"/>
          <w:kern w:val="2"/>
          <w:sz w:val="22"/>
          <w:lang w:val="en-US" w:eastAsia="zh-CN"/>
        </w:rPr>
        <w:instrText xml:space="preserve"> REF _Ref118728572 \r \h </w:instrText>
      </w:r>
      <w:r w:rsidR="00A376DC">
        <w:rPr>
          <w:rFonts w:eastAsia="宋体"/>
          <w:kern w:val="2"/>
          <w:sz w:val="22"/>
          <w:lang w:val="en-US" w:eastAsia="zh-CN"/>
        </w:rPr>
        <w:instrText xml:space="preserve"> \* MERGEFORMAT </w:instrText>
      </w:r>
      <w:r w:rsidR="00012203" w:rsidRPr="00A376DC">
        <w:rPr>
          <w:rFonts w:eastAsia="宋体"/>
          <w:kern w:val="2"/>
          <w:sz w:val="22"/>
          <w:lang w:val="en-US" w:eastAsia="zh-CN"/>
        </w:rPr>
      </w:r>
      <w:r w:rsidR="00012203" w:rsidRPr="00A376DC">
        <w:rPr>
          <w:rFonts w:eastAsia="宋体"/>
          <w:kern w:val="2"/>
          <w:sz w:val="22"/>
          <w:lang w:val="en-US" w:eastAsia="zh-CN"/>
        </w:rPr>
        <w:fldChar w:fldCharType="separate"/>
      </w:r>
      <w:r w:rsidR="00012203" w:rsidRPr="00A376DC">
        <w:rPr>
          <w:rFonts w:eastAsia="宋体"/>
          <w:kern w:val="2"/>
          <w:sz w:val="22"/>
          <w:lang w:val="en-US" w:eastAsia="zh-CN"/>
        </w:rPr>
        <w:t>[1]</w:t>
      </w:r>
      <w:r w:rsidR="00012203" w:rsidRPr="00A376DC">
        <w:rPr>
          <w:rFonts w:eastAsia="宋体"/>
          <w:kern w:val="2"/>
          <w:sz w:val="22"/>
          <w:lang w:val="en-US" w:eastAsia="zh-CN"/>
        </w:rPr>
        <w:fldChar w:fldCharType="end"/>
      </w:r>
      <w:r w:rsidR="00490473" w:rsidRPr="00A376DC">
        <w:rPr>
          <w:rFonts w:eastAsia="宋体"/>
          <w:kern w:val="2"/>
          <w:sz w:val="22"/>
          <w:lang w:val="en-US" w:eastAsia="zh-CN"/>
        </w:rPr>
        <w:t>,</w:t>
      </w:r>
      <w:r w:rsidR="001A00F9" w:rsidRPr="00A376DC">
        <w:rPr>
          <w:rFonts w:eastAsia="宋体"/>
          <w:kern w:val="2"/>
          <w:sz w:val="22"/>
          <w:lang w:val="en-US" w:eastAsia="zh-CN"/>
        </w:rPr>
        <w:t xml:space="preserve"> captured as follows</w:t>
      </w:r>
      <w:r w:rsidR="00CA2E71">
        <w:rPr>
          <w:rFonts w:eastAsia="宋体"/>
          <w:kern w:val="2"/>
          <w:sz w:val="22"/>
          <w:lang w:val="en-US" w:eastAsia="zh-CN"/>
        </w:rPr>
        <w:t>.</w:t>
      </w:r>
      <w:r w:rsidR="0035357C">
        <w:rPr>
          <w:rFonts w:eastAsia="宋体"/>
          <w:kern w:val="2"/>
          <w:sz w:val="22"/>
          <w:lang w:val="en-US" w:eastAsia="zh-CN"/>
        </w:rPr>
        <w:t xml:space="preserve"> </w:t>
      </w:r>
      <w:r w:rsidR="006272A7">
        <w:rPr>
          <w:rFonts w:eastAsia="宋体"/>
          <w:kern w:val="2"/>
          <w:sz w:val="22"/>
          <w:lang w:val="en-US" w:eastAsia="zh-CN"/>
        </w:rPr>
        <w:t>S</w:t>
      </w:r>
      <w:r w:rsidR="00380324">
        <w:rPr>
          <w:rFonts w:eastAsia="宋体"/>
          <w:kern w:val="2"/>
          <w:sz w:val="22"/>
          <w:lang w:val="en-US" w:eastAsia="zh-CN"/>
        </w:rPr>
        <w:t xml:space="preserve">o that the study direction of RAN4 is clearer, focusing on transparent schemes for MPR/PAR reduction </w:t>
      </w:r>
      <w:r w:rsidR="00380324" w:rsidRPr="00B3522D">
        <w:rPr>
          <w:rFonts w:eastAsia="宋体"/>
          <w:kern w:val="2"/>
          <w:sz w:val="22"/>
          <w:lang w:val="en-US" w:eastAsia="zh-CN"/>
        </w:rPr>
        <w:t>in Rel-18 UL Coverage WI.</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A376DC" w:rsidRDefault="00A00EC9" w:rsidP="00A00EC9">
            <w:pPr>
              <w:spacing w:before="120" w:after="120" w:line="276" w:lineRule="auto"/>
              <w:jc w:val="both"/>
              <w:rPr>
                <w:rFonts w:eastAsia="宋体"/>
                <w:b/>
                <w:sz w:val="22"/>
                <w:lang w:val="en-US" w:eastAsia="zh-CN"/>
              </w:rPr>
            </w:pPr>
            <w:r w:rsidRPr="00A376DC">
              <w:rPr>
                <w:rFonts w:eastAsia="宋体"/>
                <w:b/>
                <w:sz w:val="22"/>
                <w:highlight w:val="green"/>
                <w:lang w:val="en-US" w:eastAsia="zh-CN"/>
              </w:rPr>
              <w:t>&lt;Way forward/Agreement&gt;:</w:t>
            </w:r>
            <w:r w:rsidRPr="00A376DC">
              <w:rPr>
                <w:rFonts w:eastAsia="宋体"/>
                <w:b/>
                <w:sz w:val="22"/>
                <w:lang w:val="en-US" w:eastAsia="zh-CN"/>
              </w:rPr>
              <w:t xml:space="preserve"> </w:t>
            </w:r>
          </w:p>
          <w:p w14:paraId="2C599D54" w14:textId="77777777" w:rsidR="00051DBF" w:rsidRPr="00051DBF" w:rsidRDefault="00051DBF" w:rsidP="00051DBF">
            <w:pPr>
              <w:pStyle w:val="af5"/>
              <w:numPr>
                <w:ilvl w:val="0"/>
                <w:numId w:val="43"/>
              </w:numPr>
              <w:overflowPunct w:val="0"/>
              <w:autoSpaceDE w:val="0"/>
              <w:autoSpaceDN w:val="0"/>
              <w:adjustRightInd w:val="0"/>
              <w:textAlignment w:val="baseline"/>
              <w:rPr>
                <w:rFonts w:ascii="Times New Roman" w:hAnsi="Times New Roman"/>
                <w:lang w:val="en-GB" w:eastAsia="zh-CN"/>
              </w:rPr>
            </w:pPr>
            <w:r w:rsidRPr="00051DBF">
              <w:rPr>
                <w:rFonts w:ascii="Times New Roman" w:hAnsi="Times New Roman"/>
                <w:lang w:val="en-GB" w:eastAsia="zh-CN"/>
              </w:rPr>
              <w:t>No RAN1 specification impact is expected for MPR/PAR reduction in Rel-18 UL Coverage WI</w:t>
            </w:r>
          </w:p>
          <w:p w14:paraId="2D984250" w14:textId="07A8D080" w:rsidR="005463E9" w:rsidRPr="00051DBF" w:rsidRDefault="00051DBF" w:rsidP="00051DBF">
            <w:pPr>
              <w:pStyle w:val="af5"/>
              <w:numPr>
                <w:ilvl w:val="1"/>
                <w:numId w:val="43"/>
              </w:numPr>
              <w:overflowPunct w:val="0"/>
              <w:autoSpaceDE w:val="0"/>
              <w:autoSpaceDN w:val="0"/>
              <w:adjustRightInd w:val="0"/>
              <w:textAlignment w:val="baseline"/>
              <w:rPr>
                <w:rFonts w:ascii="Times New Roman" w:hAnsi="Times New Roman"/>
                <w:lang w:val="en-GB" w:eastAsia="zh-CN"/>
              </w:rPr>
            </w:pPr>
            <w:r w:rsidRPr="00051DBF">
              <w:rPr>
                <w:rFonts w:ascii="Times New Roman" w:hAnsi="Times New Roman"/>
                <w:lang w:val="en-GB" w:eastAsia="zh-CN"/>
              </w:rPr>
              <w:t>RAN4 will define new optional requirements in the form of at least MPR reduction suitable for a transparent scheme (such as FDSS) that have no RAN1 specification impact</w:t>
            </w:r>
          </w:p>
        </w:tc>
      </w:tr>
    </w:tbl>
    <w:p w14:paraId="3A3F0581" w14:textId="423A40CF" w:rsidR="00CA2E71" w:rsidRDefault="00CA2E71" w:rsidP="009C17E8">
      <w:pPr>
        <w:widowControl w:val="0"/>
        <w:spacing w:after="120"/>
        <w:jc w:val="both"/>
        <w:rPr>
          <w:rFonts w:eastAsia="宋体"/>
          <w:kern w:val="2"/>
          <w:sz w:val="22"/>
          <w:lang w:val="en-US" w:eastAsia="zh-CN"/>
        </w:rPr>
      </w:pPr>
      <w:bookmarkStart w:id="8" w:name="OLE_LINK1"/>
      <w:r>
        <w:rPr>
          <w:rFonts w:eastAsia="宋体"/>
          <w:kern w:val="2"/>
          <w:sz w:val="22"/>
          <w:lang w:val="en-US" w:eastAsia="zh-CN"/>
        </w:rPr>
        <w:t xml:space="preserve">Based on this agreement, the study of RAN4 would be focusing on transparent schemes for MPR/PAR reduction </w:t>
      </w:r>
      <w:r w:rsidRPr="00B3522D">
        <w:rPr>
          <w:rFonts w:eastAsia="宋体"/>
          <w:kern w:val="2"/>
          <w:sz w:val="22"/>
          <w:lang w:val="en-US" w:eastAsia="zh-CN"/>
        </w:rPr>
        <w:t>in Rel-18 UL Coverage WI.</w:t>
      </w:r>
    </w:p>
    <w:p w14:paraId="278A112C" w14:textId="12860373" w:rsidR="00FE2287" w:rsidRPr="00A376DC" w:rsidRDefault="00344837" w:rsidP="009C17E8">
      <w:pPr>
        <w:widowControl w:val="0"/>
        <w:spacing w:after="120"/>
        <w:jc w:val="both"/>
        <w:rPr>
          <w:rFonts w:eastAsia="宋体"/>
          <w:kern w:val="2"/>
          <w:sz w:val="22"/>
          <w:lang w:val="en-US" w:eastAsia="zh-CN"/>
        </w:rPr>
      </w:pPr>
      <w:r>
        <w:rPr>
          <w:rFonts w:eastAsia="宋体"/>
          <w:kern w:val="2"/>
          <w:sz w:val="22"/>
          <w:lang w:val="en-US" w:eastAsia="zh-CN"/>
        </w:rPr>
        <w:t>In this contribution, w</w:t>
      </w:r>
      <w:r w:rsidR="009316B4" w:rsidRPr="00A376DC">
        <w:rPr>
          <w:rFonts w:eastAsia="宋体"/>
          <w:kern w:val="2"/>
          <w:sz w:val="22"/>
          <w:lang w:val="en-US" w:eastAsia="zh-CN"/>
        </w:rPr>
        <w:t xml:space="preserve">e evaluate the performance of different </w:t>
      </w:r>
      <w:r>
        <w:rPr>
          <w:rFonts w:eastAsia="宋体"/>
          <w:kern w:val="2"/>
          <w:sz w:val="22"/>
          <w:lang w:val="en-US" w:eastAsia="zh-CN"/>
        </w:rPr>
        <w:t xml:space="preserve">transparent schemes, </w:t>
      </w:r>
      <w:r w:rsidR="00896DA5">
        <w:rPr>
          <w:rFonts w:eastAsia="宋体"/>
          <w:kern w:val="2"/>
          <w:sz w:val="22"/>
          <w:lang w:val="en-US" w:eastAsia="zh-CN"/>
        </w:rPr>
        <w:t>including FDSS and clipping</w:t>
      </w:r>
      <w:r w:rsidR="00E7487B">
        <w:rPr>
          <w:rFonts w:eastAsia="宋体"/>
          <w:kern w:val="2"/>
          <w:sz w:val="22"/>
          <w:lang w:val="en-US" w:eastAsia="zh-CN"/>
        </w:rPr>
        <w:t xml:space="preserve">. Based on the related simulation results, </w:t>
      </w:r>
      <w:r w:rsidR="00101D34">
        <w:rPr>
          <w:rFonts w:eastAsia="宋体"/>
          <w:kern w:val="2"/>
          <w:sz w:val="22"/>
          <w:lang w:val="en-US" w:eastAsia="zh-CN"/>
        </w:rPr>
        <w:t>some</w:t>
      </w:r>
      <w:r w:rsidR="00140A28">
        <w:rPr>
          <w:rFonts w:eastAsia="宋体"/>
          <w:kern w:val="2"/>
          <w:sz w:val="22"/>
          <w:lang w:val="en-US" w:eastAsia="zh-CN"/>
        </w:rPr>
        <w:t xml:space="preserve"> method</w:t>
      </w:r>
      <w:r w:rsidR="00101D34">
        <w:rPr>
          <w:rFonts w:eastAsia="宋体"/>
          <w:kern w:val="2"/>
          <w:sz w:val="22"/>
          <w:lang w:val="en-US" w:eastAsia="zh-CN"/>
        </w:rPr>
        <w:t>s</w:t>
      </w:r>
      <w:r w:rsidR="00140A28">
        <w:rPr>
          <w:rFonts w:eastAsia="宋体"/>
          <w:kern w:val="2"/>
          <w:sz w:val="22"/>
          <w:lang w:val="en-US" w:eastAsia="zh-CN"/>
        </w:rPr>
        <w:t xml:space="preserve"> </w:t>
      </w:r>
      <w:r w:rsidR="00E7487B">
        <w:rPr>
          <w:rFonts w:eastAsia="宋体"/>
          <w:kern w:val="2"/>
          <w:sz w:val="22"/>
          <w:lang w:val="en-US" w:eastAsia="zh-CN"/>
        </w:rPr>
        <w:t>to increase the upper limit of maximum output power</w:t>
      </w:r>
      <w:r w:rsidR="00101D34">
        <w:rPr>
          <w:rFonts w:eastAsia="宋体"/>
          <w:kern w:val="2"/>
          <w:sz w:val="22"/>
          <w:lang w:val="en-US" w:eastAsia="zh-CN"/>
        </w:rPr>
        <w:t xml:space="preserve"> are discussed as well</w:t>
      </w:r>
      <w:r w:rsidR="00E7487B">
        <w:rPr>
          <w:rFonts w:eastAsia="宋体"/>
          <w:kern w:val="2"/>
          <w:sz w:val="22"/>
          <w:lang w:val="en-US" w:eastAsia="zh-CN"/>
        </w:rPr>
        <w:t>.</w:t>
      </w:r>
      <w:r w:rsidR="00140A28">
        <w:rPr>
          <w:rFonts w:eastAsia="宋体"/>
          <w:kern w:val="2"/>
          <w:sz w:val="22"/>
          <w:lang w:val="en-US" w:eastAsia="zh-CN"/>
        </w:rPr>
        <w:t xml:space="preserve"> </w:t>
      </w:r>
    </w:p>
    <w:bookmarkEnd w:id="8"/>
    <w:p w14:paraId="55F5B90D" w14:textId="0578D225" w:rsidR="00351640" w:rsidRPr="0018035E" w:rsidRDefault="001A4404" w:rsidP="00FA437D">
      <w:pPr>
        <w:pStyle w:val="1"/>
        <w:numPr>
          <w:ilvl w:val="0"/>
          <w:numId w:val="1"/>
        </w:numPr>
        <w:ind w:left="0" w:firstLine="0"/>
      </w:pPr>
      <w:r>
        <w:t>MPR s</w:t>
      </w:r>
      <w:r w:rsidR="00B11816">
        <w:t>imulation results</w:t>
      </w:r>
    </w:p>
    <w:p w14:paraId="62258AFB" w14:textId="5A7259F1" w:rsidR="00987628" w:rsidRDefault="008B205F" w:rsidP="009C17E8">
      <w:pPr>
        <w:widowControl w:val="0"/>
        <w:spacing w:after="120"/>
        <w:jc w:val="both"/>
        <w:rPr>
          <w:rFonts w:eastAsia="宋体"/>
          <w:kern w:val="2"/>
          <w:sz w:val="22"/>
          <w:lang w:val="en-US" w:eastAsia="zh-CN"/>
        </w:rPr>
      </w:pPr>
      <w:r w:rsidRPr="00A376DC">
        <w:rPr>
          <w:rFonts w:eastAsia="宋体"/>
          <w:kern w:val="2"/>
          <w:sz w:val="22"/>
          <w:lang w:val="en-US" w:eastAsia="zh-CN"/>
        </w:rPr>
        <w:t xml:space="preserve">Based on the LS </w:t>
      </w:r>
      <w:r w:rsidR="00DE13C8" w:rsidRPr="00A376DC">
        <w:rPr>
          <w:rFonts w:eastAsia="宋体"/>
          <w:kern w:val="2"/>
          <w:sz w:val="22"/>
          <w:lang w:val="en-US" w:eastAsia="zh-CN"/>
        </w:rPr>
        <w:t>from</w:t>
      </w:r>
      <w:r w:rsidRPr="00A376DC">
        <w:rPr>
          <w:rFonts w:eastAsia="宋体"/>
          <w:kern w:val="2"/>
          <w:sz w:val="22"/>
          <w:lang w:val="en-US" w:eastAsia="zh-CN"/>
        </w:rPr>
        <w:t xml:space="preserve"> RAN1</w:t>
      </w:r>
      <w:r w:rsidR="00937DED" w:rsidRPr="00A376DC">
        <w:rPr>
          <w:rFonts w:eastAsia="宋体"/>
          <w:kern w:val="2"/>
          <w:sz w:val="22"/>
          <w:lang w:val="en-US" w:eastAsia="zh-CN"/>
        </w:rPr>
        <w:t xml:space="preserve"> </w:t>
      </w:r>
      <w:r w:rsidR="00DE13C8" w:rsidRPr="00A376DC">
        <w:rPr>
          <w:rFonts w:eastAsia="宋体"/>
          <w:kern w:val="2"/>
          <w:sz w:val="22"/>
          <w:lang w:val="en-US" w:eastAsia="zh-CN"/>
        </w:rPr>
        <w:t>[</w:t>
      </w:r>
      <w:r w:rsidR="000C0291">
        <w:rPr>
          <w:rFonts w:eastAsia="宋体"/>
          <w:kern w:val="2"/>
          <w:sz w:val="22"/>
          <w:lang w:val="en-US" w:eastAsia="zh-CN"/>
        </w:rPr>
        <w:t>2</w:t>
      </w:r>
      <w:r w:rsidR="00DE13C8" w:rsidRPr="00A376DC">
        <w:rPr>
          <w:rFonts w:eastAsia="宋体"/>
          <w:kern w:val="2"/>
          <w:sz w:val="22"/>
          <w:lang w:val="en-US" w:eastAsia="zh-CN"/>
        </w:rPr>
        <w:t>]</w:t>
      </w:r>
      <w:r w:rsidRPr="00A376DC">
        <w:rPr>
          <w:rFonts w:eastAsia="宋体"/>
          <w:kern w:val="2"/>
          <w:sz w:val="22"/>
          <w:lang w:val="en-US" w:eastAsia="zh-CN"/>
        </w:rPr>
        <w:t>,</w:t>
      </w:r>
      <w:r w:rsidR="00DE13C8" w:rsidRPr="00A376DC">
        <w:rPr>
          <w:rFonts w:eastAsia="宋体"/>
          <w:kern w:val="2"/>
          <w:sz w:val="22"/>
          <w:lang w:val="en-US" w:eastAsia="zh-CN"/>
        </w:rPr>
        <w:t xml:space="preserve"> </w:t>
      </w:r>
      <w:r w:rsidR="0070477E" w:rsidRPr="00A376DC">
        <w:rPr>
          <w:rFonts w:eastAsia="宋体"/>
          <w:kern w:val="2"/>
          <w:sz w:val="22"/>
          <w:lang w:val="en-US" w:eastAsia="zh-CN"/>
        </w:rPr>
        <w:t xml:space="preserve">transparent schemes </w:t>
      </w:r>
      <w:r w:rsidR="00876209" w:rsidRPr="00876209">
        <w:rPr>
          <w:rFonts w:eastAsia="宋体"/>
          <w:kern w:val="2"/>
          <w:sz w:val="22"/>
          <w:lang w:val="en-US" w:eastAsia="zh-CN"/>
        </w:rPr>
        <w:t xml:space="preserve">that have no RAN1 specification impact </w:t>
      </w:r>
      <w:r w:rsidR="0070477E" w:rsidRPr="00A376DC">
        <w:rPr>
          <w:rFonts w:eastAsia="宋体"/>
          <w:kern w:val="2"/>
          <w:sz w:val="22"/>
          <w:lang w:val="en-US" w:eastAsia="zh-CN"/>
        </w:rPr>
        <w:t>include Frequency domain spectrum shaping w/o spectrum extension</w:t>
      </w:r>
      <w:r w:rsidR="00B671B7">
        <w:rPr>
          <w:rFonts w:eastAsia="宋体"/>
          <w:kern w:val="2"/>
          <w:sz w:val="22"/>
          <w:lang w:val="en-US" w:eastAsia="zh-CN"/>
        </w:rPr>
        <w:t>,</w:t>
      </w:r>
      <w:r w:rsidR="00351640">
        <w:rPr>
          <w:rFonts w:eastAsia="宋体"/>
          <w:kern w:val="2"/>
          <w:sz w:val="22"/>
          <w:lang w:val="en-US" w:eastAsia="zh-CN"/>
        </w:rPr>
        <w:t xml:space="preserve"> </w:t>
      </w:r>
      <w:r w:rsidR="00351640" w:rsidRPr="00351640">
        <w:rPr>
          <w:rFonts w:eastAsia="宋体"/>
          <w:kern w:val="2"/>
          <w:sz w:val="22"/>
          <w:lang w:val="en-US" w:eastAsia="zh-CN"/>
        </w:rPr>
        <w:t xml:space="preserve">clipping and filtering, </w:t>
      </w:r>
      <w:r w:rsidR="00351640">
        <w:rPr>
          <w:rFonts w:eastAsia="宋体"/>
          <w:kern w:val="2"/>
          <w:sz w:val="22"/>
          <w:lang w:val="en-US" w:eastAsia="zh-CN"/>
        </w:rPr>
        <w:t>and so on.</w:t>
      </w:r>
      <w:r w:rsidR="00FF070A">
        <w:rPr>
          <w:rFonts w:eastAsia="宋体"/>
          <w:kern w:val="2"/>
          <w:sz w:val="22"/>
          <w:lang w:val="en-US" w:eastAsia="zh-CN"/>
        </w:rPr>
        <w:t xml:space="preserve"> In this contribution, MPR performance for </w:t>
      </w:r>
      <w:r w:rsidR="00B671B7" w:rsidRPr="00A376DC">
        <w:rPr>
          <w:rFonts w:eastAsia="宋体"/>
          <w:kern w:val="2"/>
          <w:sz w:val="22"/>
          <w:lang w:val="en-US" w:eastAsia="zh-CN"/>
        </w:rPr>
        <w:t>Frequency domain spectrum shaping w/o spectrum extension</w:t>
      </w:r>
      <w:r w:rsidR="00FF070A">
        <w:rPr>
          <w:rFonts w:eastAsia="宋体"/>
          <w:kern w:val="2"/>
          <w:sz w:val="22"/>
          <w:lang w:val="en-US" w:eastAsia="zh-CN"/>
        </w:rPr>
        <w:t xml:space="preserve">, </w:t>
      </w:r>
      <w:r w:rsidR="00FF070A" w:rsidRPr="00FF070A">
        <w:rPr>
          <w:rFonts w:eastAsia="宋体"/>
          <w:kern w:val="2"/>
          <w:sz w:val="22"/>
          <w:lang w:val="en-US" w:eastAsia="zh-CN"/>
        </w:rPr>
        <w:t>Peak cancelling</w:t>
      </w:r>
      <w:r w:rsidR="00FF070A">
        <w:rPr>
          <w:rFonts w:eastAsia="宋体"/>
          <w:kern w:val="2"/>
          <w:sz w:val="22"/>
          <w:lang w:val="en-US" w:eastAsia="zh-CN"/>
        </w:rPr>
        <w:t xml:space="preserve">, </w:t>
      </w:r>
      <w:r w:rsidR="00FF070A" w:rsidRPr="00E806C1">
        <w:rPr>
          <w:rFonts w:eastAsia="宋体"/>
          <w:kern w:val="2"/>
          <w:sz w:val="22"/>
          <w:lang w:val="en-US" w:eastAsia="zh-CN"/>
        </w:rPr>
        <w:t>Clipping Noise Compression</w:t>
      </w:r>
      <w:r w:rsidR="00FF070A">
        <w:rPr>
          <w:rFonts w:eastAsia="宋体"/>
          <w:kern w:val="2"/>
          <w:sz w:val="22"/>
          <w:lang w:val="en-US" w:eastAsia="zh-CN"/>
        </w:rPr>
        <w:t xml:space="preserve"> are all evaluated, </w:t>
      </w:r>
      <w:r w:rsidR="009C560F">
        <w:rPr>
          <w:rFonts w:eastAsia="宋体"/>
          <w:kern w:val="2"/>
          <w:sz w:val="22"/>
          <w:lang w:val="en-US" w:eastAsia="zh-CN"/>
        </w:rPr>
        <w:t xml:space="preserve">separately </w:t>
      </w:r>
      <w:r w:rsidR="00FF070A">
        <w:rPr>
          <w:rFonts w:eastAsia="宋体"/>
          <w:kern w:val="2"/>
          <w:sz w:val="22"/>
          <w:lang w:val="en-US" w:eastAsia="zh-CN"/>
        </w:rPr>
        <w:t>named as ‘FDSS w/o SE’, ‘</w:t>
      </w:r>
      <w:bookmarkStart w:id="9" w:name="_Hlk142068464"/>
      <w:r w:rsidR="00FF070A">
        <w:rPr>
          <w:rFonts w:eastAsia="宋体"/>
          <w:kern w:val="2"/>
          <w:sz w:val="22"/>
          <w:lang w:val="en-US" w:eastAsia="zh-CN"/>
        </w:rPr>
        <w:t xml:space="preserve">CFR-PC’ </w:t>
      </w:r>
      <w:bookmarkEnd w:id="9"/>
      <w:r w:rsidR="00FF070A">
        <w:rPr>
          <w:rFonts w:eastAsia="宋体"/>
          <w:kern w:val="2"/>
          <w:sz w:val="22"/>
          <w:lang w:val="en-US" w:eastAsia="zh-CN"/>
        </w:rPr>
        <w:t xml:space="preserve">and ‘CFR-CS’ in the </w:t>
      </w:r>
      <w:r w:rsidR="00876209">
        <w:rPr>
          <w:rFonts w:eastAsia="宋体"/>
          <w:kern w:val="2"/>
          <w:sz w:val="22"/>
          <w:lang w:val="en-US" w:eastAsia="zh-CN"/>
        </w:rPr>
        <w:t xml:space="preserve">corresponding </w:t>
      </w:r>
      <w:r w:rsidR="00FF070A">
        <w:rPr>
          <w:rFonts w:eastAsia="宋体"/>
          <w:kern w:val="2"/>
          <w:sz w:val="22"/>
          <w:lang w:val="en-US" w:eastAsia="zh-CN"/>
        </w:rPr>
        <w:t>results figure.</w:t>
      </w:r>
    </w:p>
    <w:p w14:paraId="2E94E153" w14:textId="211B9443" w:rsidR="005368C3" w:rsidRPr="00FE72F8" w:rsidRDefault="007F669A" w:rsidP="00953F80">
      <w:pPr>
        <w:pStyle w:val="2"/>
        <w:spacing w:after="240"/>
        <w:rPr>
          <w:sz w:val="28"/>
          <w:lang w:eastAsia="zh-CN"/>
        </w:rPr>
      </w:pPr>
      <w:bookmarkStart w:id="10" w:name="_Hlk135063933"/>
      <w:r>
        <w:rPr>
          <w:sz w:val="28"/>
          <w:lang w:eastAsia="zh-CN"/>
        </w:rPr>
        <w:t>2</w:t>
      </w:r>
      <w:r w:rsidR="005368C3" w:rsidRPr="00FE72F8">
        <w:rPr>
          <w:sz w:val="28"/>
          <w:lang w:eastAsia="zh-CN"/>
        </w:rPr>
        <w:t xml:space="preserve">.1 </w:t>
      </w:r>
      <w:r w:rsidR="00987628" w:rsidRPr="00987628">
        <w:rPr>
          <w:sz w:val="28"/>
          <w:lang w:val="en-US" w:eastAsia="zh-CN"/>
        </w:rPr>
        <w:t>CFR-PC</w:t>
      </w:r>
      <w:r w:rsidR="007E6547">
        <w:rPr>
          <w:sz w:val="28"/>
          <w:lang w:val="en-US" w:eastAsia="zh-CN"/>
        </w:rPr>
        <w:t xml:space="preserve"> &amp; </w:t>
      </w:r>
      <w:bookmarkStart w:id="11" w:name="_Hlk142070749"/>
      <w:r w:rsidR="007E6547" w:rsidRPr="00987628">
        <w:rPr>
          <w:sz w:val="28"/>
          <w:lang w:val="en-US" w:eastAsia="zh-CN"/>
        </w:rPr>
        <w:t>CFR-</w:t>
      </w:r>
      <w:r w:rsidR="007E6547">
        <w:rPr>
          <w:sz w:val="28"/>
          <w:lang w:val="en-US" w:eastAsia="zh-CN"/>
        </w:rPr>
        <w:t>CS</w:t>
      </w:r>
      <w:bookmarkEnd w:id="11"/>
    </w:p>
    <w:bookmarkEnd w:id="10"/>
    <w:p w14:paraId="1B9BFF92" w14:textId="0CB2EA67" w:rsidR="00071948" w:rsidRPr="009C17E8" w:rsidRDefault="00E928BD" w:rsidP="009C17E8">
      <w:pPr>
        <w:widowControl w:val="0"/>
        <w:spacing w:after="120"/>
        <w:jc w:val="both"/>
        <w:rPr>
          <w:rFonts w:eastAsia="宋体"/>
          <w:kern w:val="2"/>
          <w:sz w:val="22"/>
          <w:lang w:val="en-US" w:eastAsia="zh-CN"/>
        </w:rPr>
      </w:pPr>
      <w:r>
        <w:rPr>
          <w:rFonts w:eastAsia="宋体"/>
          <w:kern w:val="2"/>
          <w:sz w:val="22"/>
          <w:lang w:val="en-US" w:eastAsia="zh-CN"/>
        </w:rPr>
        <w:t>In the simulation of CFR-PC</w:t>
      </w:r>
      <w:r w:rsidR="007E6547">
        <w:rPr>
          <w:rFonts w:eastAsia="宋体"/>
          <w:kern w:val="2"/>
          <w:sz w:val="22"/>
          <w:lang w:val="en-US" w:eastAsia="zh-CN"/>
        </w:rPr>
        <w:t xml:space="preserve"> and </w:t>
      </w:r>
      <w:r w:rsidR="007E6547" w:rsidRPr="007E6547">
        <w:rPr>
          <w:rFonts w:eastAsia="宋体"/>
          <w:kern w:val="2"/>
          <w:sz w:val="22"/>
          <w:lang w:val="en-US" w:eastAsia="zh-CN"/>
        </w:rPr>
        <w:t>CFR-CS</w:t>
      </w:r>
      <w:r>
        <w:rPr>
          <w:rFonts w:eastAsia="宋体"/>
          <w:kern w:val="2"/>
          <w:sz w:val="22"/>
          <w:lang w:val="en-US" w:eastAsia="zh-CN"/>
        </w:rPr>
        <w:t xml:space="preserve">, the </w:t>
      </w:r>
      <w:r w:rsidR="00993896" w:rsidRPr="009C17E8">
        <w:rPr>
          <w:rFonts w:eastAsia="宋体" w:hint="eastAsia"/>
          <w:kern w:val="2"/>
          <w:sz w:val="22"/>
          <w:lang w:val="en-US" w:eastAsia="zh-CN"/>
        </w:rPr>
        <w:t xml:space="preserve">transmission bandwidth </w:t>
      </w:r>
      <w:r>
        <w:rPr>
          <w:rFonts w:eastAsia="宋体"/>
          <w:kern w:val="2"/>
          <w:sz w:val="22"/>
          <w:lang w:val="en-US" w:eastAsia="zh-CN"/>
        </w:rPr>
        <w:t>configuration is 20M BW with 15KHZ SCS</w:t>
      </w:r>
      <w:r w:rsidR="00993896">
        <w:rPr>
          <w:rFonts w:eastAsia="宋体"/>
          <w:kern w:val="2"/>
          <w:sz w:val="22"/>
          <w:lang w:val="en-US" w:eastAsia="zh-CN"/>
        </w:rPr>
        <w:t>,</w:t>
      </w:r>
      <w:r>
        <w:rPr>
          <w:rFonts w:eastAsia="宋体"/>
          <w:kern w:val="2"/>
          <w:sz w:val="22"/>
          <w:lang w:val="en-US" w:eastAsia="zh-CN"/>
        </w:rPr>
        <w:t xml:space="preserve"> </w:t>
      </w:r>
      <w:r w:rsidR="00993896">
        <w:rPr>
          <w:rFonts w:eastAsia="宋体"/>
          <w:kern w:val="2"/>
          <w:sz w:val="22"/>
          <w:lang w:val="en-US" w:eastAsia="zh-CN"/>
        </w:rPr>
        <w:t>and</w:t>
      </w:r>
      <w:r>
        <w:rPr>
          <w:rFonts w:eastAsia="宋体"/>
          <w:kern w:val="2"/>
          <w:sz w:val="22"/>
          <w:lang w:val="en-US" w:eastAsia="zh-CN"/>
        </w:rPr>
        <w:t xml:space="preserve"> </w:t>
      </w:r>
      <w:r w:rsidR="00993896">
        <w:rPr>
          <w:rFonts w:eastAsia="宋体"/>
          <w:kern w:val="2"/>
          <w:sz w:val="22"/>
          <w:lang w:val="en-US" w:eastAsia="zh-CN"/>
        </w:rPr>
        <w:t xml:space="preserve">the </w:t>
      </w:r>
      <w:r>
        <w:rPr>
          <w:rFonts w:eastAsia="宋体"/>
          <w:kern w:val="2"/>
          <w:sz w:val="22"/>
          <w:lang w:val="en-US" w:eastAsia="zh-CN"/>
        </w:rPr>
        <w:t>RB number</w:t>
      </w:r>
      <w:r w:rsidRPr="00E928BD">
        <w:rPr>
          <w:rFonts w:eastAsia="宋体"/>
          <w:kern w:val="2"/>
          <w:sz w:val="22"/>
          <w:lang w:val="en-US" w:eastAsia="zh-CN"/>
        </w:rPr>
        <w:t xml:space="preserve"> </w:t>
      </w:r>
      <w:r>
        <w:rPr>
          <w:rFonts w:eastAsia="宋体"/>
          <w:kern w:val="2"/>
          <w:sz w:val="22"/>
          <w:lang w:val="en-US" w:eastAsia="zh-CN"/>
        </w:rPr>
        <w:t>sweep</w:t>
      </w:r>
      <w:r w:rsidR="00993896">
        <w:rPr>
          <w:rFonts w:eastAsia="宋体"/>
          <w:kern w:val="2"/>
          <w:sz w:val="22"/>
          <w:lang w:val="en-US" w:eastAsia="zh-CN"/>
        </w:rPr>
        <w:t>s</w:t>
      </w:r>
      <w:r>
        <w:rPr>
          <w:rFonts w:eastAsia="宋体"/>
          <w:kern w:val="2"/>
          <w:sz w:val="22"/>
          <w:lang w:val="en-US" w:eastAsia="zh-CN"/>
        </w:rPr>
        <w:t xml:space="preserve"> from 0 to the </w:t>
      </w:r>
      <w:r w:rsidR="00993896" w:rsidRPr="009C17E8">
        <w:rPr>
          <w:rFonts w:eastAsia="宋体" w:hint="eastAsia"/>
          <w:kern w:val="2"/>
          <w:sz w:val="22"/>
          <w:lang w:val="en-US" w:eastAsia="zh-CN"/>
        </w:rPr>
        <w:t xml:space="preserve">maximum transmission bandwidth configuration </w:t>
      </w:r>
      <w:r w:rsidR="00993896" w:rsidRPr="009C17E8">
        <w:rPr>
          <w:rFonts w:eastAsia="宋体"/>
          <w:kern w:val="2"/>
          <w:sz w:val="22"/>
          <w:lang w:val="en-US" w:eastAsia="zh-CN"/>
        </w:rPr>
        <w:t>NRB.</w:t>
      </w:r>
      <w:r w:rsidR="00A3159E" w:rsidRPr="009C17E8">
        <w:rPr>
          <w:rFonts w:eastAsia="宋体"/>
          <w:kern w:val="2"/>
          <w:sz w:val="22"/>
          <w:lang w:val="en-US" w:eastAsia="zh-CN"/>
        </w:rPr>
        <w:t xml:space="preserve"> RB allocation </w:t>
      </w:r>
      <w:r w:rsidR="00526DA4" w:rsidRPr="009C17E8">
        <w:rPr>
          <w:rFonts w:eastAsia="宋体"/>
          <w:kern w:val="2"/>
          <w:sz w:val="22"/>
          <w:lang w:val="en-US" w:eastAsia="zh-CN"/>
        </w:rPr>
        <w:t xml:space="preserve">of </w:t>
      </w:r>
      <w:r w:rsidR="00276F56" w:rsidRPr="009C17E8">
        <w:rPr>
          <w:rFonts w:eastAsia="宋体"/>
          <w:kern w:val="2"/>
          <w:sz w:val="22"/>
          <w:lang w:val="en-US" w:eastAsia="zh-CN"/>
        </w:rPr>
        <w:t xml:space="preserve">figure </w:t>
      </w:r>
      <w:r w:rsidR="00526DA4" w:rsidRPr="009C17E8">
        <w:rPr>
          <w:rFonts w:eastAsia="宋体"/>
          <w:kern w:val="2"/>
          <w:sz w:val="22"/>
          <w:lang w:val="en-US" w:eastAsia="zh-CN"/>
        </w:rPr>
        <w:t>(a): RB start is 0</w:t>
      </w:r>
      <w:r w:rsidR="00BA4AC3" w:rsidRPr="009C17E8">
        <w:rPr>
          <w:rFonts w:eastAsia="宋体" w:hint="eastAsia"/>
          <w:kern w:val="2"/>
          <w:sz w:val="22"/>
          <w:lang w:val="en-US" w:eastAsia="zh-CN"/>
        </w:rPr>
        <w:t>,</w:t>
      </w:r>
      <w:r w:rsidR="00BA4AC3" w:rsidRPr="009C17E8">
        <w:rPr>
          <w:rFonts w:eastAsia="宋体"/>
          <w:kern w:val="2"/>
          <w:sz w:val="22"/>
          <w:lang w:val="en-US" w:eastAsia="zh-CN"/>
        </w:rPr>
        <w:t xml:space="preserve"> belongs to </w:t>
      </w:r>
      <w:r w:rsidR="00C205AE" w:rsidRPr="009C17E8">
        <w:rPr>
          <w:rFonts w:eastAsia="宋体"/>
          <w:kern w:val="2"/>
          <w:sz w:val="22"/>
          <w:lang w:val="en-US" w:eastAsia="zh-CN"/>
        </w:rPr>
        <w:t>‘</w:t>
      </w:r>
      <w:r w:rsidR="00BA4AC3" w:rsidRPr="009C17E8">
        <w:rPr>
          <w:rFonts w:eastAsia="宋体"/>
          <w:kern w:val="2"/>
          <w:sz w:val="22"/>
          <w:lang w:val="en-US" w:eastAsia="zh-CN"/>
        </w:rPr>
        <w:t>outer region</w:t>
      </w:r>
      <w:r w:rsidR="00C205AE" w:rsidRPr="009C17E8">
        <w:rPr>
          <w:rFonts w:eastAsia="宋体"/>
          <w:kern w:val="2"/>
          <w:sz w:val="22"/>
          <w:lang w:val="en-US" w:eastAsia="zh-CN"/>
        </w:rPr>
        <w:t>’ of MPR</w:t>
      </w:r>
      <w:r w:rsidR="00526DA4" w:rsidRPr="009C17E8">
        <w:rPr>
          <w:rFonts w:eastAsia="宋体"/>
          <w:kern w:val="2"/>
          <w:sz w:val="22"/>
          <w:lang w:val="en-US" w:eastAsia="zh-CN"/>
        </w:rPr>
        <w:t xml:space="preserve">. RB allocation of </w:t>
      </w:r>
      <w:r w:rsidR="00276F56" w:rsidRPr="009C17E8">
        <w:rPr>
          <w:rFonts w:eastAsia="宋体"/>
          <w:kern w:val="2"/>
          <w:sz w:val="22"/>
          <w:lang w:val="en-US" w:eastAsia="zh-CN"/>
        </w:rPr>
        <w:t xml:space="preserve">figure </w:t>
      </w:r>
      <w:r w:rsidR="00526DA4" w:rsidRPr="009C17E8">
        <w:rPr>
          <w:rFonts w:eastAsia="宋体"/>
          <w:kern w:val="2"/>
          <w:sz w:val="22"/>
          <w:lang w:val="en-US" w:eastAsia="zh-CN"/>
        </w:rPr>
        <w:t xml:space="preserve">(b): RB </w:t>
      </w:r>
      <w:r w:rsidR="007E6547" w:rsidRPr="009C17E8">
        <w:rPr>
          <w:rFonts w:eastAsia="宋体"/>
          <w:kern w:val="2"/>
          <w:sz w:val="22"/>
          <w:lang w:val="en-US" w:eastAsia="zh-CN"/>
        </w:rPr>
        <w:t>position</w:t>
      </w:r>
      <w:r w:rsidR="00526DA4" w:rsidRPr="009C17E8">
        <w:rPr>
          <w:rFonts w:eastAsia="宋体"/>
          <w:kern w:val="2"/>
          <w:sz w:val="22"/>
          <w:lang w:val="en-US" w:eastAsia="zh-CN"/>
        </w:rPr>
        <w:t xml:space="preserve"> is in the middle</w:t>
      </w:r>
      <w:r w:rsidR="00BA4AC3" w:rsidRPr="009C17E8">
        <w:rPr>
          <w:rFonts w:eastAsia="宋体"/>
          <w:kern w:val="2"/>
          <w:sz w:val="22"/>
          <w:lang w:val="en-US" w:eastAsia="zh-CN"/>
        </w:rPr>
        <w:t xml:space="preserve">. </w:t>
      </w:r>
      <w:r w:rsidR="001D541D" w:rsidRPr="009C17E8">
        <w:rPr>
          <w:rFonts w:eastAsia="宋体"/>
          <w:kern w:val="2"/>
          <w:sz w:val="22"/>
          <w:lang w:val="en-US" w:eastAsia="zh-CN"/>
        </w:rPr>
        <w:t>So,</w:t>
      </w:r>
      <w:r w:rsidR="00BA4AC3" w:rsidRPr="009C17E8">
        <w:rPr>
          <w:rFonts w:eastAsia="宋体"/>
          <w:kern w:val="2"/>
          <w:sz w:val="22"/>
          <w:lang w:val="en-US" w:eastAsia="zh-CN"/>
        </w:rPr>
        <w:t xml:space="preserve"> part of figure (b) belongs to </w:t>
      </w:r>
      <w:r w:rsidR="00C205AE" w:rsidRPr="009C17E8">
        <w:rPr>
          <w:rFonts w:eastAsia="宋体"/>
          <w:kern w:val="2"/>
          <w:sz w:val="22"/>
          <w:lang w:val="en-US" w:eastAsia="zh-CN"/>
        </w:rPr>
        <w:t>‘</w:t>
      </w:r>
      <w:r w:rsidR="00BA4AC3" w:rsidRPr="009C17E8">
        <w:rPr>
          <w:rFonts w:eastAsia="宋体"/>
          <w:kern w:val="2"/>
          <w:sz w:val="22"/>
          <w:lang w:val="en-US" w:eastAsia="zh-CN"/>
        </w:rPr>
        <w:t>inner region</w:t>
      </w:r>
      <w:r w:rsidR="00C205AE" w:rsidRPr="009C17E8">
        <w:rPr>
          <w:rFonts w:eastAsia="宋体"/>
          <w:kern w:val="2"/>
          <w:sz w:val="22"/>
          <w:lang w:val="en-US" w:eastAsia="zh-CN"/>
        </w:rPr>
        <w:t>’ of MPR</w:t>
      </w:r>
      <w:r w:rsidR="00BA4AC3" w:rsidRPr="009C17E8">
        <w:rPr>
          <w:rFonts w:eastAsia="宋体"/>
          <w:kern w:val="2"/>
          <w:sz w:val="22"/>
          <w:lang w:val="en-US" w:eastAsia="zh-CN"/>
        </w:rPr>
        <w:t xml:space="preserve">, and the other part of it belongs to </w:t>
      </w:r>
      <w:r w:rsidR="00C205AE" w:rsidRPr="009C17E8">
        <w:rPr>
          <w:rFonts w:eastAsia="宋体"/>
          <w:kern w:val="2"/>
          <w:sz w:val="22"/>
          <w:lang w:val="en-US" w:eastAsia="zh-CN"/>
        </w:rPr>
        <w:t>‘</w:t>
      </w:r>
      <w:r w:rsidR="00BA4AC3" w:rsidRPr="009C17E8">
        <w:rPr>
          <w:rFonts w:eastAsia="宋体"/>
          <w:kern w:val="2"/>
          <w:sz w:val="22"/>
          <w:lang w:val="en-US" w:eastAsia="zh-CN"/>
        </w:rPr>
        <w:t>outer region</w:t>
      </w:r>
      <w:r w:rsidR="00C205AE" w:rsidRPr="009C17E8">
        <w:rPr>
          <w:rFonts w:eastAsia="宋体"/>
          <w:kern w:val="2"/>
          <w:sz w:val="22"/>
          <w:lang w:val="en-US" w:eastAsia="zh-CN"/>
        </w:rPr>
        <w:t>’</w:t>
      </w:r>
      <w:r w:rsidR="00BA4AC3" w:rsidRPr="009C17E8">
        <w:rPr>
          <w:rFonts w:eastAsia="宋体"/>
          <w:kern w:val="2"/>
          <w:sz w:val="22"/>
          <w:lang w:val="en-US" w:eastAsia="zh-CN"/>
        </w:rPr>
        <w:t xml:space="preserve">, </w:t>
      </w:r>
      <w:r w:rsidR="005D0717" w:rsidRPr="009C17E8">
        <w:rPr>
          <w:rFonts w:eastAsia="宋体" w:hint="eastAsia"/>
          <w:kern w:val="2"/>
          <w:sz w:val="22"/>
          <w:lang w:val="en-US" w:eastAsia="zh-CN"/>
        </w:rPr>
        <w:t>e</w:t>
      </w:r>
      <w:r w:rsidR="005D0717" w:rsidRPr="009C17E8">
        <w:rPr>
          <w:rFonts w:eastAsia="宋体"/>
          <w:kern w:val="2"/>
          <w:sz w:val="22"/>
          <w:lang w:val="en-US" w:eastAsia="zh-CN"/>
        </w:rPr>
        <w:t xml:space="preserve">xact classification </w:t>
      </w:r>
      <w:r w:rsidR="00A069AB" w:rsidRPr="009C17E8">
        <w:rPr>
          <w:rFonts w:eastAsia="宋体"/>
          <w:kern w:val="2"/>
          <w:sz w:val="22"/>
          <w:lang w:val="en-US" w:eastAsia="zh-CN"/>
        </w:rPr>
        <w:t>depen</w:t>
      </w:r>
      <w:r w:rsidR="005D0717" w:rsidRPr="009C17E8">
        <w:rPr>
          <w:rFonts w:eastAsia="宋体"/>
          <w:kern w:val="2"/>
          <w:sz w:val="22"/>
          <w:lang w:val="en-US" w:eastAsia="zh-CN"/>
        </w:rPr>
        <w:t>ds</w:t>
      </w:r>
      <w:r w:rsidR="00A069AB" w:rsidRPr="009C17E8">
        <w:rPr>
          <w:rFonts w:eastAsia="宋体"/>
          <w:kern w:val="2"/>
          <w:sz w:val="22"/>
          <w:lang w:val="en-US" w:eastAsia="zh-CN"/>
        </w:rPr>
        <w:t xml:space="preserve"> on </w:t>
      </w:r>
      <w:r w:rsidR="00BA4AC3" w:rsidRPr="009C17E8">
        <w:rPr>
          <w:rFonts w:eastAsia="宋体"/>
          <w:kern w:val="2"/>
          <w:sz w:val="22"/>
          <w:lang w:val="en-US" w:eastAsia="zh-CN"/>
        </w:rPr>
        <w:t>the RB number</w:t>
      </w:r>
      <w:r w:rsidR="00AC1B9A" w:rsidRPr="009C17E8">
        <w:rPr>
          <w:rFonts w:eastAsia="宋体"/>
          <w:kern w:val="2"/>
          <w:sz w:val="22"/>
          <w:lang w:val="en-US" w:eastAsia="zh-CN"/>
        </w:rPr>
        <w:t>.</w:t>
      </w:r>
      <w:r w:rsidR="00BA4AC3" w:rsidRPr="009C17E8">
        <w:rPr>
          <w:rFonts w:eastAsia="宋体"/>
          <w:kern w:val="2"/>
          <w:sz w:val="22"/>
          <w:lang w:val="en-US" w:eastAsia="zh-CN"/>
        </w:rPr>
        <w:t xml:space="preserve"> </w:t>
      </w:r>
      <w:r w:rsidR="005D0717" w:rsidRPr="009C17E8">
        <w:rPr>
          <w:rFonts w:eastAsia="宋体"/>
          <w:kern w:val="2"/>
          <w:sz w:val="22"/>
          <w:lang w:val="en-US" w:eastAsia="zh-CN"/>
        </w:rPr>
        <w:t xml:space="preserve">The parameter of OBO </w:t>
      </w:r>
      <w:r w:rsidR="00CA2E71" w:rsidRPr="009C17E8">
        <w:rPr>
          <w:rFonts w:eastAsia="宋体"/>
          <w:kern w:val="2"/>
          <w:sz w:val="22"/>
          <w:lang w:val="en-US" w:eastAsia="zh-CN"/>
        </w:rPr>
        <w:t xml:space="preserve">represents </w:t>
      </w:r>
      <w:r w:rsidR="005D0717" w:rsidRPr="009C17E8">
        <w:rPr>
          <w:rFonts w:eastAsia="宋体"/>
          <w:kern w:val="2"/>
          <w:sz w:val="22"/>
          <w:lang w:val="en-US" w:eastAsia="zh-CN"/>
        </w:rPr>
        <w:t>MPR in the following simulation results.</w:t>
      </w:r>
    </w:p>
    <w:p w14:paraId="0E493A01" w14:textId="0B7AB6FB" w:rsidR="00AA3A37" w:rsidRDefault="00AA3A37" w:rsidP="009C17E8">
      <w:pPr>
        <w:widowControl w:val="0"/>
        <w:spacing w:after="120"/>
        <w:jc w:val="both"/>
        <w:rPr>
          <w:rFonts w:eastAsia="宋体"/>
          <w:kern w:val="2"/>
          <w:sz w:val="22"/>
          <w:lang w:val="en-US" w:eastAsia="zh-CN"/>
        </w:rPr>
      </w:pPr>
      <w:r>
        <w:rPr>
          <w:rFonts w:eastAsia="宋体"/>
          <w:kern w:val="2"/>
          <w:sz w:val="22"/>
          <w:lang w:val="en-US" w:eastAsia="zh-CN"/>
        </w:rPr>
        <w:t xml:space="preserve">As can be seen in figure1 and figure2, </w:t>
      </w:r>
      <w:r w:rsidR="00206751">
        <w:rPr>
          <w:rFonts w:eastAsia="宋体"/>
          <w:kern w:val="2"/>
          <w:sz w:val="22"/>
          <w:lang w:val="en-US" w:eastAsia="zh-CN"/>
        </w:rPr>
        <w:t xml:space="preserve">most of the RB allocation cases seem to have no obvious MPR reduction using CFR schemes comparing to </w:t>
      </w:r>
      <w:r w:rsidR="001D541D">
        <w:rPr>
          <w:rFonts w:eastAsia="宋体"/>
          <w:kern w:val="2"/>
          <w:sz w:val="22"/>
          <w:lang w:val="en-US" w:eastAsia="zh-CN"/>
        </w:rPr>
        <w:t>baseline (i.e.</w:t>
      </w:r>
      <w:r w:rsidR="005D0717">
        <w:rPr>
          <w:rFonts w:eastAsia="宋体"/>
          <w:kern w:val="2"/>
          <w:sz w:val="22"/>
          <w:lang w:val="en-US" w:eastAsia="zh-CN"/>
        </w:rPr>
        <w:t>, ‘NO’ case)</w:t>
      </w:r>
      <w:r w:rsidR="00206751">
        <w:rPr>
          <w:rFonts w:eastAsia="宋体"/>
          <w:kern w:val="2"/>
          <w:sz w:val="22"/>
          <w:lang w:val="en-US" w:eastAsia="zh-CN"/>
        </w:rPr>
        <w:t xml:space="preserve">, </w:t>
      </w:r>
      <w:r w:rsidR="001D541D">
        <w:rPr>
          <w:rFonts w:eastAsia="宋体"/>
          <w:kern w:val="2"/>
          <w:sz w:val="22"/>
          <w:lang w:val="en-US" w:eastAsia="zh-CN"/>
        </w:rPr>
        <w:t>especially</w:t>
      </w:r>
      <w:r w:rsidR="00206751">
        <w:rPr>
          <w:rFonts w:eastAsia="宋体"/>
          <w:kern w:val="2"/>
          <w:sz w:val="22"/>
          <w:lang w:val="en-US" w:eastAsia="zh-CN"/>
        </w:rPr>
        <w:t xml:space="preserve"> in the inner region. </w:t>
      </w:r>
      <w:r>
        <w:rPr>
          <w:rFonts w:eastAsia="宋体"/>
          <w:kern w:val="2"/>
          <w:sz w:val="22"/>
          <w:lang w:val="en-US" w:eastAsia="zh-CN"/>
        </w:rPr>
        <w:t xml:space="preserve">CFR-PC scheme have more obvious effect than CFR-CS on reducing MPR, </w:t>
      </w:r>
      <w:r w:rsidR="00206751">
        <w:rPr>
          <w:rFonts w:eastAsia="宋体"/>
          <w:kern w:val="2"/>
          <w:sz w:val="22"/>
          <w:lang w:val="en-US" w:eastAsia="zh-CN"/>
        </w:rPr>
        <w:t>mainly</w:t>
      </w:r>
      <w:r>
        <w:rPr>
          <w:rFonts w:eastAsia="宋体"/>
          <w:kern w:val="2"/>
          <w:sz w:val="22"/>
          <w:lang w:val="en-US" w:eastAsia="zh-CN"/>
        </w:rPr>
        <w:t xml:space="preserve"> in the outer region. From </w:t>
      </w:r>
      <w:r w:rsidR="00071948">
        <w:rPr>
          <w:rFonts w:eastAsia="宋体"/>
          <w:kern w:val="2"/>
          <w:sz w:val="22"/>
          <w:lang w:val="en-US" w:eastAsia="zh-CN"/>
        </w:rPr>
        <w:t>F</w:t>
      </w:r>
      <w:r>
        <w:rPr>
          <w:rFonts w:eastAsia="宋体"/>
          <w:kern w:val="2"/>
          <w:sz w:val="22"/>
          <w:lang w:val="en-US" w:eastAsia="zh-CN"/>
        </w:rPr>
        <w:t xml:space="preserve">igure </w:t>
      </w:r>
      <w:r w:rsidR="001D541D">
        <w:rPr>
          <w:rFonts w:eastAsia="宋体"/>
          <w:kern w:val="2"/>
          <w:sz w:val="22"/>
          <w:lang w:val="en-US" w:eastAsia="zh-CN"/>
        </w:rPr>
        <w:t>1. (</w:t>
      </w:r>
      <w:r>
        <w:rPr>
          <w:rFonts w:eastAsia="宋体"/>
          <w:kern w:val="2"/>
          <w:sz w:val="22"/>
          <w:lang w:val="en-US" w:eastAsia="zh-CN"/>
        </w:rPr>
        <w:t>a)</w:t>
      </w:r>
      <w:r w:rsidR="00071948">
        <w:rPr>
          <w:rFonts w:eastAsia="宋体"/>
          <w:kern w:val="2"/>
          <w:sz w:val="22"/>
          <w:lang w:val="en-US" w:eastAsia="zh-CN"/>
        </w:rPr>
        <w:t xml:space="preserve">, </w:t>
      </w:r>
      <w:r>
        <w:rPr>
          <w:rFonts w:eastAsia="宋体"/>
          <w:kern w:val="2"/>
          <w:sz w:val="22"/>
          <w:lang w:val="en-US" w:eastAsia="zh-CN"/>
        </w:rPr>
        <w:t>up to 1dB reduction of MPR could be achieved for some small RB num</w:t>
      </w:r>
      <w:r w:rsidR="005D0717">
        <w:rPr>
          <w:rFonts w:eastAsia="宋体"/>
          <w:kern w:val="2"/>
          <w:sz w:val="22"/>
          <w:lang w:val="en-US" w:eastAsia="zh-CN"/>
        </w:rPr>
        <w:t>ber</w:t>
      </w:r>
      <w:r>
        <w:rPr>
          <w:rFonts w:eastAsia="宋体"/>
          <w:kern w:val="2"/>
          <w:sz w:val="22"/>
          <w:lang w:val="en-US" w:eastAsia="zh-CN"/>
        </w:rPr>
        <w:t xml:space="preserve">, and 0.4dB reduction of MPR could be achieved for some middle and </w:t>
      </w:r>
      <w:r w:rsidR="00356D6B">
        <w:rPr>
          <w:rFonts w:eastAsia="宋体" w:hint="eastAsia"/>
          <w:kern w:val="2"/>
          <w:sz w:val="22"/>
          <w:lang w:val="en-US" w:eastAsia="zh-CN"/>
        </w:rPr>
        <w:t>l</w:t>
      </w:r>
      <w:r w:rsidR="00356D6B">
        <w:rPr>
          <w:rFonts w:eastAsia="宋体"/>
          <w:kern w:val="2"/>
          <w:sz w:val="22"/>
          <w:lang w:val="en-US" w:eastAsia="zh-CN"/>
        </w:rPr>
        <w:t xml:space="preserve">arger </w:t>
      </w:r>
      <w:r>
        <w:rPr>
          <w:rFonts w:eastAsia="宋体"/>
          <w:kern w:val="2"/>
          <w:sz w:val="22"/>
          <w:lang w:val="en-US" w:eastAsia="zh-CN"/>
        </w:rPr>
        <w:t>RB num</w:t>
      </w:r>
      <w:r w:rsidR="005D0717">
        <w:rPr>
          <w:rFonts w:eastAsia="宋体"/>
          <w:kern w:val="2"/>
          <w:sz w:val="22"/>
          <w:lang w:val="en-US" w:eastAsia="zh-CN"/>
        </w:rPr>
        <w:t>ber</w:t>
      </w:r>
      <w:r>
        <w:rPr>
          <w:rFonts w:eastAsia="宋体"/>
          <w:kern w:val="2"/>
          <w:sz w:val="22"/>
          <w:lang w:val="en-US" w:eastAsia="zh-CN"/>
        </w:rPr>
        <w:t>.</w:t>
      </w:r>
      <w:r w:rsidR="00071948">
        <w:rPr>
          <w:rFonts w:eastAsia="宋体"/>
          <w:kern w:val="2"/>
          <w:sz w:val="22"/>
          <w:lang w:val="en-US" w:eastAsia="zh-CN"/>
        </w:rPr>
        <w:t xml:space="preserve"> In Figure</w:t>
      </w:r>
      <w:r w:rsidR="001D541D">
        <w:rPr>
          <w:rFonts w:eastAsia="宋体"/>
          <w:kern w:val="2"/>
          <w:sz w:val="22"/>
          <w:lang w:val="en-US" w:eastAsia="zh-CN"/>
        </w:rPr>
        <w:t>1. (</w:t>
      </w:r>
      <w:r w:rsidR="00071948">
        <w:rPr>
          <w:rFonts w:eastAsia="宋体"/>
          <w:kern w:val="2"/>
          <w:sz w:val="22"/>
          <w:lang w:val="en-US" w:eastAsia="zh-CN"/>
        </w:rPr>
        <w:t xml:space="preserve">b), CFR-PC outperform the baseline when RB number is </w:t>
      </w:r>
      <w:r w:rsidR="005D0717">
        <w:rPr>
          <w:rFonts w:eastAsia="宋体"/>
          <w:kern w:val="2"/>
          <w:sz w:val="22"/>
          <w:lang w:val="en-US" w:eastAsia="zh-CN"/>
        </w:rPr>
        <w:t>great</w:t>
      </w:r>
      <w:r w:rsidR="00071948">
        <w:rPr>
          <w:rFonts w:eastAsia="宋体"/>
          <w:kern w:val="2"/>
          <w:sz w:val="22"/>
          <w:lang w:val="en-US" w:eastAsia="zh-CN"/>
        </w:rPr>
        <w:t>er than 70</w:t>
      </w:r>
      <w:r w:rsidR="004E1203">
        <w:rPr>
          <w:rFonts w:eastAsia="宋体"/>
          <w:kern w:val="2"/>
          <w:sz w:val="22"/>
          <w:lang w:val="en-US" w:eastAsia="zh-CN"/>
        </w:rPr>
        <w:t>. CFR-PC, CFR-CS and baseline can all achieve negative MPR when RB number is smaller than 70</w:t>
      </w:r>
      <w:r w:rsidR="0055670D">
        <w:rPr>
          <w:rFonts w:eastAsia="宋体"/>
          <w:kern w:val="2"/>
          <w:sz w:val="22"/>
          <w:lang w:val="en-US" w:eastAsia="zh-CN"/>
        </w:rPr>
        <w:t xml:space="preserve"> in </w:t>
      </w:r>
      <w:r w:rsidR="0035178D">
        <w:rPr>
          <w:rFonts w:eastAsia="宋体"/>
          <w:kern w:val="2"/>
          <w:sz w:val="22"/>
          <w:lang w:val="en-US" w:eastAsia="zh-CN"/>
        </w:rPr>
        <w:t>figure (b)</w:t>
      </w:r>
      <w:r w:rsidR="00071948">
        <w:rPr>
          <w:rFonts w:eastAsia="宋体"/>
          <w:kern w:val="2"/>
          <w:sz w:val="22"/>
          <w:lang w:val="en-US" w:eastAsia="zh-CN"/>
        </w:rPr>
        <w:t xml:space="preserve">. </w:t>
      </w:r>
    </w:p>
    <w:p w14:paraId="61466ED0" w14:textId="77777777" w:rsidR="006D772C" w:rsidRDefault="006D772C" w:rsidP="006D772C">
      <w:pPr>
        <w:widowControl w:val="0"/>
        <w:spacing w:after="120" w:line="300" w:lineRule="auto"/>
        <w:jc w:val="center"/>
        <w:rPr>
          <w:rFonts w:eastAsia="宋体"/>
          <w:kern w:val="2"/>
          <w:sz w:val="22"/>
          <w:lang w:val="en-US" w:eastAsia="zh-CN"/>
        </w:rPr>
      </w:pPr>
      <w:r w:rsidRPr="00E928BD">
        <w:rPr>
          <w:rFonts w:ascii="等线" w:eastAsia="等线" w:hAnsi="等线"/>
          <w:noProof/>
          <w:kern w:val="2"/>
          <w:sz w:val="21"/>
          <w:szCs w:val="22"/>
          <w:lang w:val="en-US" w:eastAsia="zh-CN"/>
        </w:rPr>
        <w:lastRenderedPageBreak/>
        <w:drawing>
          <wp:inline distT="0" distB="0" distL="0" distR="0" wp14:anchorId="0BE20C3D" wp14:editId="79FC3B93">
            <wp:extent cx="2673132" cy="2196529"/>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89901" cy="2210308"/>
                    </a:xfrm>
                    <a:prstGeom prst="rect">
                      <a:avLst/>
                    </a:prstGeom>
                  </pic:spPr>
                </pic:pic>
              </a:graphicData>
            </a:graphic>
          </wp:inline>
        </w:drawing>
      </w:r>
      <w:r w:rsidRPr="00E928BD">
        <w:rPr>
          <w:rFonts w:ascii="等线" w:eastAsia="等线" w:hAnsi="等线"/>
          <w:noProof/>
          <w:kern w:val="2"/>
          <w:sz w:val="21"/>
          <w:szCs w:val="22"/>
          <w:lang w:val="en-US" w:eastAsia="zh-CN"/>
        </w:rPr>
        <w:drawing>
          <wp:inline distT="0" distB="0" distL="0" distR="0" wp14:anchorId="5C86782D" wp14:editId="2DBD4744">
            <wp:extent cx="2563857" cy="2129051"/>
            <wp:effectExtent l="0" t="0" r="8255" b="508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84772" cy="2146419"/>
                    </a:xfrm>
                    <a:prstGeom prst="rect">
                      <a:avLst/>
                    </a:prstGeom>
                  </pic:spPr>
                </pic:pic>
              </a:graphicData>
            </a:graphic>
          </wp:inline>
        </w:drawing>
      </w:r>
    </w:p>
    <w:p w14:paraId="66160DD5" w14:textId="77777777" w:rsidR="006D772C" w:rsidRPr="00A42159" w:rsidRDefault="006D772C" w:rsidP="006D772C">
      <w:pPr>
        <w:widowControl w:val="0"/>
        <w:spacing w:after="120" w:line="300" w:lineRule="auto"/>
        <w:jc w:val="both"/>
        <w:rPr>
          <w:rFonts w:eastAsia="宋体"/>
          <w:kern w:val="2"/>
          <w:lang w:eastAsia="zh-CN"/>
        </w:rPr>
      </w:pPr>
      <w:r>
        <w:rPr>
          <w:rFonts w:eastAsia="宋体"/>
          <w:kern w:val="2"/>
          <w:lang w:eastAsia="zh-CN"/>
        </w:rPr>
        <w:t xml:space="preserve">                                                  (a) RBstart=0                                               </w:t>
      </w:r>
      <w:r w:rsidRPr="00A42159">
        <w:rPr>
          <w:rFonts w:eastAsia="宋体"/>
          <w:kern w:val="2"/>
          <w:lang w:eastAsia="zh-CN"/>
        </w:rPr>
        <w:t>(b)</w:t>
      </w:r>
      <w:r>
        <w:rPr>
          <w:rFonts w:eastAsia="宋体"/>
          <w:kern w:val="2"/>
          <w:lang w:eastAsia="zh-CN"/>
        </w:rPr>
        <w:t xml:space="preserve"> middle RB allocation</w:t>
      </w:r>
    </w:p>
    <w:p w14:paraId="771D9046" w14:textId="77777777" w:rsidR="006D772C" w:rsidRPr="007E6547" w:rsidRDefault="006D772C" w:rsidP="006D772C">
      <w:pPr>
        <w:widowControl w:val="0"/>
        <w:spacing w:after="120" w:line="300" w:lineRule="auto"/>
        <w:jc w:val="center"/>
        <w:rPr>
          <w:rFonts w:eastAsia="宋体"/>
          <w:kern w:val="2"/>
          <w:lang w:eastAsia="zh-CN"/>
        </w:rPr>
      </w:pPr>
      <w:r>
        <w:rPr>
          <w:rFonts w:eastAsia="宋体"/>
          <w:kern w:val="2"/>
          <w:lang w:eastAsia="zh-CN"/>
        </w:rPr>
        <w:t>Figure1. OBO for 20MHZ using CFR-PC, with RB num sweeping</w:t>
      </w:r>
    </w:p>
    <w:p w14:paraId="4434BCD9" w14:textId="77777777" w:rsidR="006D772C" w:rsidRPr="007E6547" w:rsidRDefault="006D772C" w:rsidP="006D772C">
      <w:pPr>
        <w:widowControl w:val="0"/>
        <w:spacing w:after="0"/>
        <w:jc w:val="center"/>
        <w:rPr>
          <w:rFonts w:ascii="等线" w:eastAsia="等线" w:hAnsi="等线"/>
          <w:kern w:val="2"/>
          <w:sz w:val="21"/>
          <w:szCs w:val="22"/>
          <w:lang w:val="en-US" w:eastAsia="zh-CN"/>
        </w:rPr>
      </w:pPr>
      <w:r w:rsidRPr="007E6547">
        <w:rPr>
          <w:rFonts w:ascii="等线" w:eastAsia="等线" w:hAnsi="等线"/>
          <w:noProof/>
          <w:kern w:val="2"/>
          <w:sz w:val="21"/>
          <w:szCs w:val="22"/>
          <w:lang w:val="en-US" w:eastAsia="zh-CN"/>
        </w:rPr>
        <w:drawing>
          <wp:inline distT="0" distB="0" distL="0" distR="0" wp14:anchorId="5163CB47" wp14:editId="7C7A38E2">
            <wp:extent cx="2714027" cy="2144543"/>
            <wp:effectExtent l="0" t="0" r="0" b="825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34425" cy="2160661"/>
                    </a:xfrm>
                    <a:prstGeom prst="rect">
                      <a:avLst/>
                    </a:prstGeom>
                  </pic:spPr>
                </pic:pic>
              </a:graphicData>
            </a:graphic>
          </wp:inline>
        </w:drawing>
      </w:r>
      <w:r w:rsidRPr="007E6547">
        <w:rPr>
          <w:rFonts w:ascii="等线" w:eastAsia="等线" w:hAnsi="等线"/>
          <w:noProof/>
          <w:kern w:val="2"/>
          <w:sz w:val="21"/>
          <w:szCs w:val="22"/>
          <w:lang w:val="en-US" w:eastAsia="zh-CN"/>
        </w:rPr>
        <w:drawing>
          <wp:inline distT="0" distB="0" distL="0" distR="0" wp14:anchorId="77E52AFD" wp14:editId="2DAF138A">
            <wp:extent cx="2743200" cy="2133601"/>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9574" cy="2154114"/>
                    </a:xfrm>
                    <a:prstGeom prst="rect">
                      <a:avLst/>
                    </a:prstGeom>
                  </pic:spPr>
                </pic:pic>
              </a:graphicData>
            </a:graphic>
          </wp:inline>
        </w:drawing>
      </w:r>
    </w:p>
    <w:p w14:paraId="363DAE91" w14:textId="77777777" w:rsidR="006D772C" w:rsidRPr="00A42159" w:rsidRDefault="006D772C" w:rsidP="006D772C">
      <w:pPr>
        <w:widowControl w:val="0"/>
        <w:spacing w:after="120" w:line="300" w:lineRule="auto"/>
        <w:jc w:val="both"/>
        <w:rPr>
          <w:rFonts w:eastAsia="宋体"/>
          <w:kern w:val="2"/>
          <w:lang w:eastAsia="zh-CN"/>
        </w:rPr>
      </w:pPr>
      <w:r>
        <w:rPr>
          <w:rFonts w:eastAsia="宋体"/>
          <w:kern w:val="2"/>
          <w:lang w:eastAsia="zh-CN"/>
        </w:rPr>
        <w:t xml:space="preserve">                                                  (a) RBstart=0                                               </w:t>
      </w:r>
      <w:r w:rsidRPr="00A42159">
        <w:rPr>
          <w:rFonts w:eastAsia="宋体"/>
          <w:kern w:val="2"/>
          <w:lang w:eastAsia="zh-CN"/>
        </w:rPr>
        <w:t>(b)</w:t>
      </w:r>
      <w:r>
        <w:rPr>
          <w:rFonts w:eastAsia="宋体"/>
          <w:kern w:val="2"/>
          <w:lang w:eastAsia="zh-CN"/>
        </w:rPr>
        <w:t xml:space="preserve"> middle RB allocation</w:t>
      </w:r>
    </w:p>
    <w:p w14:paraId="57B8A2B2" w14:textId="62C6A8B7" w:rsidR="006D772C" w:rsidRPr="00420842" w:rsidRDefault="006D772C" w:rsidP="00420842">
      <w:pPr>
        <w:widowControl w:val="0"/>
        <w:spacing w:after="120" w:line="300" w:lineRule="auto"/>
        <w:jc w:val="center"/>
        <w:rPr>
          <w:rFonts w:eastAsia="宋体"/>
          <w:kern w:val="2"/>
          <w:lang w:eastAsia="zh-CN"/>
        </w:rPr>
      </w:pPr>
      <w:r>
        <w:rPr>
          <w:rFonts w:eastAsia="宋体"/>
          <w:kern w:val="2"/>
          <w:lang w:eastAsia="zh-CN"/>
        </w:rPr>
        <w:t>Figure2. OBO for 20MHZ using CFR-CS, with RB num sweeping</w:t>
      </w:r>
    </w:p>
    <w:p w14:paraId="0863C5FC" w14:textId="5A999457" w:rsidR="00FC7337" w:rsidRPr="0007403A" w:rsidRDefault="00FC7337" w:rsidP="0007403A">
      <w:pPr>
        <w:widowControl w:val="0"/>
        <w:spacing w:before="240" w:after="240"/>
        <w:jc w:val="both"/>
        <w:rPr>
          <w:rFonts w:eastAsia="宋体"/>
          <w:b/>
          <w:i/>
          <w:kern w:val="2"/>
          <w:sz w:val="22"/>
          <w:lang w:val="en-US" w:eastAsia="zh-CN"/>
        </w:rPr>
      </w:pPr>
      <w:r w:rsidRPr="0007403A">
        <w:rPr>
          <w:rFonts w:eastAsia="宋体"/>
          <w:b/>
          <w:i/>
          <w:kern w:val="2"/>
          <w:sz w:val="22"/>
          <w:lang w:val="en-US" w:eastAsia="zh-CN"/>
        </w:rPr>
        <w:t>Observation</w:t>
      </w:r>
      <w:r w:rsidR="0093330B" w:rsidRPr="0007403A">
        <w:rPr>
          <w:rFonts w:eastAsia="宋体"/>
          <w:b/>
          <w:i/>
          <w:kern w:val="2"/>
          <w:sz w:val="22"/>
          <w:lang w:val="en-US" w:eastAsia="zh-CN"/>
        </w:rPr>
        <w:t xml:space="preserve"> </w:t>
      </w:r>
      <w:r w:rsidRPr="0007403A">
        <w:rPr>
          <w:rFonts w:eastAsia="宋体"/>
          <w:b/>
          <w:i/>
          <w:kern w:val="2"/>
          <w:sz w:val="22"/>
          <w:lang w:val="en-US" w:eastAsia="zh-CN"/>
        </w:rPr>
        <w:t xml:space="preserve">1: </w:t>
      </w:r>
      <w:r w:rsidR="00206751" w:rsidRPr="0007403A">
        <w:rPr>
          <w:rFonts w:eastAsia="宋体"/>
          <w:b/>
          <w:i/>
          <w:kern w:val="2"/>
          <w:sz w:val="22"/>
          <w:lang w:val="en-US" w:eastAsia="zh-CN"/>
        </w:rPr>
        <w:t xml:space="preserve">Most of the RB allocation cases have no obvious MPR reduction </w:t>
      </w:r>
      <w:r w:rsidR="0018449F" w:rsidRPr="0007403A">
        <w:rPr>
          <w:rFonts w:eastAsia="宋体"/>
          <w:b/>
          <w:i/>
          <w:kern w:val="2"/>
          <w:sz w:val="22"/>
          <w:lang w:val="en-US" w:eastAsia="zh-CN"/>
        </w:rPr>
        <w:t>with</w:t>
      </w:r>
      <w:r w:rsidR="00206751" w:rsidRPr="0007403A">
        <w:rPr>
          <w:rFonts w:eastAsia="宋体"/>
          <w:b/>
          <w:i/>
          <w:kern w:val="2"/>
          <w:sz w:val="22"/>
          <w:lang w:val="en-US" w:eastAsia="zh-CN"/>
        </w:rPr>
        <w:t xml:space="preserve"> CFR schemes, </w:t>
      </w:r>
      <w:r w:rsidR="001D541D" w:rsidRPr="0007403A">
        <w:rPr>
          <w:rFonts w:eastAsia="宋体"/>
          <w:b/>
          <w:i/>
          <w:kern w:val="2"/>
          <w:sz w:val="22"/>
          <w:lang w:val="en-US" w:eastAsia="zh-CN"/>
        </w:rPr>
        <w:t>especially</w:t>
      </w:r>
      <w:r w:rsidR="00206751" w:rsidRPr="0007403A">
        <w:rPr>
          <w:rFonts w:eastAsia="宋体"/>
          <w:b/>
          <w:i/>
          <w:kern w:val="2"/>
          <w:sz w:val="22"/>
          <w:lang w:val="en-US" w:eastAsia="zh-CN"/>
        </w:rPr>
        <w:t xml:space="preserve"> in the inner region.</w:t>
      </w:r>
    </w:p>
    <w:p w14:paraId="0398E15B" w14:textId="797FE217" w:rsidR="00206751" w:rsidRPr="00987668" w:rsidRDefault="00206751" w:rsidP="0007403A">
      <w:pPr>
        <w:widowControl w:val="0"/>
        <w:spacing w:before="240" w:after="240"/>
        <w:jc w:val="both"/>
        <w:rPr>
          <w:rFonts w:eastAsia="宋体"/>
          <w:b/>
          <w:i/>
          <w:kern w:val="2"/>
          <w:sz w:val="22"/>
          <w:lang w:val="en-US" w:eastAsia="zh-CN"/>
        </w:rPr>
      </w:pPr>
      <w:bookmarkStart w:id="12" w:name="_Hlk142314527"/>
      <w:r w:rsidRPr="00987668">
        <w:rPr>
          <w:rFonts w:eastAsia="宋体"/>
          <w:b/>
          <w:i/>
          <w:kern w:val="2"/>
          <w:sz w:val="22"/>
          <w:lang w:val="en-US" w:eastAsia="zh-CN"/>
        </w:rPr>
        <w:t>Observation</w:t>
      </w:r>
      <w:r w:rsidR="0093330B">
        <w:rPr>
          <w:rFonts w:eastAsia="宋体"/>
          <w:b/>
          <w:i/>
          <w:kern w:val="2"/>
          <w:sz w:val="22"/>
          <w:lang w:val="en-US" w:eastAsia="zh-CN"/>
        </w:rPr>
        <w:t xml:space="preserve"> </w:t>
      </w:r>
      <w:r w:rsidRPr="00987668">
        <w:rPr>
          <w:rFonts w:eastAsia="宋体"/>
          <w:b/>
          <w:i/>
          <w:kern w:val="2"/>
          <w:sz w:val="22"/>
          <w:lang w:val="en-US" w:eastAsia="zh-CN"/>
        </w:rPr>
        <w:t xml:space="preserve">2: </w:t>
      </w:r>
      <w:r w:rsidRPr="0007403A">
        <w:rPr>
          <w:rFonts w:eastAsia="宋体"/>
          <w:b/>
          <w:i/>
          <w:kern w:val="2"/>
          <w:sz w:val="22"/>
          <w:lang w:val="en-US" w:eastAsia="zh-CN"/>
        </w:rPr>
        <w:t xml:space="preserve">In </w:t>
      </w:r>
      <w:r w:rsidR="006D69A8" w:rsidRPr="0007403A">
        <w:rPr>
          <w:rFonts w:eastAsia="宋体"/>
          <w:b/>
          <w:i/>
          <w:kern w:val="2"/>
          <w:sz w:val="22"/>
          <w:lang w:val="en-US" w:eastAsia="zh-CN"/>
        </w:rPr>
        <w:t>some</w:t>
      </w:r>
      <w:r w:rsidRPr="0007403A">
        <w:rPr>
          <w:rFonts w:eastAsia="宋体"/>
          <w:b/>
          <w:i/>
          <w:kern w:val="2"/>
          <w:sz w:val="22"/>
          <w:lang w:val="en-US" w:eastAsia="zh-CN"/>
        </w:rPr>
        <w:t xml:space="preserve"> outer region with CFR scheme, around 0.4-1dB MPR reduction can be achieved comparing to baseline</w:t>
      </w:r>
      <w:r w:rsidR="0018449F" w:rsidRPr="0007403A">
        <w:rPr>
          <w:rFonts w:eastAsia="宋体"/>
          <w:b/>
          <w:i/>
          <w:kern w:val="2"/>
          <w:sz w:val="22"/>
          <w:lang w:val="en-US" w:eastAsia="zh-CN"/>
        </w:rPr>
        <w:t>.</w:t>
      </w:r>
    </w:p>
    <w:p w14:paraId="0B52AD1F" w14:textId="1A082660" w:rsidR="0018449F" w:rsidRPr="00987668" w:rsidRDefault="0018449F" w:rsidP="0007403A">
      <w:pPr>
        <w:widowControl w:val="0"/>
        <w:spacing w:before="240" w:after="240"/>
        <w:jc w:val="both"/>
        <w:rPr>
          <w:rFonts w:eastAsia="宋体"/>
          <w:b/>
          <w:i/>
          <w:kern w:val="2"/>
          <w:sz w:val="22"/>
          <w:lang w:val="en-US" w:eastAsia="zh-CN"/>
        </w:rPr>
      </w:pPr>
      <w:r w:rsidRPr="00987668">
        <w:rPr>
          <w:rFonts w:eastAsia="宋体"/>
          <w:b/>
          <w:i/>
          <w:kern w:val="2"/>
          <w:sz w:val="22"/>
          <w:lang w:val="en-US" w:eastAsia="zh-CN"/>
        </w:rPr>
        <w:t>Observation</w:t>
      </w:r>
      <w:r w:rsidR="0093330B">
        <w:rPr>
          <w:rFonts w:eastAsia="宋体"/>
          <w:b/>
          <w:i/>
          <w:kern w:val="2"/>
          <w:sz w:val="22"/>
          <w:lang w:val="en-US" w:eastAsia="zh-CN"/>
        </w:rPr>
        <w:t xml:space="preserve"> </w:t>
      </w:r>
      <w:r w:rsidRPr="00987668">
        <w:rPr>
          <w:rFonts w:eastAsia="宋体"/>
          <w:b/>
          <w:i/>
          <w:kern w:val="2"/>
          <w:sz w:val="22"/>
          <w:lang w:val="en-US" w:eastAsia="zh-CN"/>
        </w:rPr>
        <w:t xml:space="preserve">3: </w:t>
      </w:r>
      <w:r w:rsidR="0055670D" w:rsidRPr="0007403A">
        <w:rPr>
          <w:rFonts w:eastAsia="宋体"/>
          <w:b/>
          <w:i/>
          <w:kern w:val="2"/>
          <w:sz w:val="22"/>
          <w:lang w:val="en-US" w:eastAsia="zh-CN"/>
        </w:rPr>
        <w:t xml:space="preserve">Both CFR schemes and baseline can achieve negative MPR when RB number is </w:t>
      </w:r>
      <w:r w:rsidR="003A5CA0" w:rsidRPr="0007403A">
        <w:rPr>
          <w:rFonts w:eastAsia="宋体"/>
          <w:b/>
          <w:i/>
          <w:kern w:val="2"/>
          <w:sz w:val="22"/>
          <w:lang w:val="en-US" w:eastAsia="zh-CN"/>
        </w:rPr>
        <w:t>in</w:t>
      </w:r>
      <w:r w:rsidR="007656F6" w:rsidRPr="0007403A">
        <w:rPr>
          <w:rFonts w:eastAsia="宋体"/>
          <w:b/>
          <w:i/>
          <w:kern w:val="2"/>
          <w:sz w:val="22"/>
          <w:lang w:val="en-US" w:eastAsia="zh-CN"/>
        </w:rPr>
        <w:t xml:space="preserve"> a </w:t>
      </w:r>
      <w:r w:rsidR="00630B14" w:rsidRPr="0007403A">
        <w:rPr>
          <w:rFonts w:eastAsia="宋体"/>
          <w:b/>
          <w:i/>
          <w:kern w:val="2"/>
          <w:sz w:val="22"/>
          <w:lang w:val="en-US" w:eastAsia="zh-CN"/>
        </w:rPr>
        <w:t xml:space="preserve">certain </w:t>
      </w:r>
      <w:r w:rsidR="007656F6" w:rsidRPr="0007403A">
        <w:rPr>
          <w:rFonts w:eastAsia="宋体"/>
          <w:b/>
          <w:i/>
          <w:kern w:val="2"/>
          <w:sz w:val="22"/>
          <w:lang w:val="en-US" w:eastAsia="zh-CN"/>
        </w:rPr>
        <w:t>region with RB position is in the middle</w:t>
      </w:r>
      <w:r w:rsidR="003A5CA0" w:rsidRPr="0007403A">
        <w:rPr>
          <w:rFonts w:eastAsia="宋体"/>
          <w:b/>
          <w:i/>
          <w:kern w:val="2"/>
          <w:sz w:val="22"/>
          <w:lang w:val="en-US" w:eastAsia="zh-CN"/>
        </w:rPr>
        <w:t>.</w:t>
      </w:r>
    </w:p>
    <w:bookmarkEnd w:id="12"/>
    <w:p w14:paraId="40335A00" w14:textId="1A08F95C" w:rsidR="007E6547" w:rsidRDefault="007F669A" w:rsidP="007E6547">
      <w:pPr>
        <w:pStyle w:val="2"/>
        <w:spacing w:after="240"/>
        <w:rPr>
          <w:sz w:val="28"/>
          <w:lang w:val="en-US" w:eastAsia="zh-CN"/>
        </w:rPr>
      </w:pPr>
      <w:r>
        <w:rPr>
          <w:sz w:val="28"/>
          <w:lang w:eastAsia="zh-CN"/>
        </w:rPr>
        <w:t>2</w:t>
      </w:r>
      <w:r w:rsidR="007E6547" w:rsidRPr="00FE72F8">
        <w:rPr>
          <w:sz w:val="28"/>
          <w:lang w:eastAsia="zh-CN"/>
        </w:rPr>
        <w:t>.</w:t>
      </w:r>
      <w:r w:rsidR="007E6547">
        <w:rPr>
          <w:sz w:val="28"/>
          <w:lang w:eastAsia="zh-CN"/>
        </w:rPr>
        <w:t>2</w:t>
      </w:r>
      <w:r w:rsidR="007E6547" w:rsidRPr="00FE72F8">
        <w:rPr>
          <w:sz w:val="28"/>
          <w:lang w:eastAsia="zh-CN"/>
        </w:rPr>
        <w:t xml:space="preserve"> </w:t>
      </w:r>
      <w:r w:rsidR="007E6547">
        <w:rPr>
          <w:sz w:val="28"/>
          <w:lang w:val="en-US" w:eastAsia="zh-CN"/>
        </w:rPr>
        <w:t>FDSS</w:t>
      </w:r>
    </w:p>
    <w:p w14:paraId="2B5F8D30" w14:textId="127D1A61" w:rsidR="00B01F58" w:rsidRPr="009C17E8" w:rsidRDefault="00937A3B" w:rsidP="009C17E8">
      <w:pPr>
        <w:widowControl w:val="0"/>
        <w:spacing w:after="120"/>
        <w:jc w:val="both"/>
        <w:rPr>
          <w:rFonts w:eastAsia="宋体"/>
          <w:kern w:val="2"/>
          <w:sz w:val="22"/>
          <w:lang w:val="en-US" w:eastAsia="zh-CN"/>
        </w:rPr>
      </w:pPr>
      <w:r w:rsidRPr="009C17E8">
        <w:rPr>
          <w:rFonts w:eastAsia="宋体"/>
          <w:kern w:val="2"/>
          <w:sz w:val="22"/>
          <w:lang w:val="en-US" w:eastAsia="zh-CN"/>
        </w:rPr>
        <w:t xml:space="preserve">The RB </w:t>
      </w:r>
      <w:r w:rsidR="00C668E9" w:rsidRPr="009C17E8">
        <w:rPr>
          <w:rFonts w:eastAsia="宋体"/>
          <w:kern w:val="2"/>
          <w:sz w:val="22"/>
          <w:lang w:val="en-US" w:eastAsia="zh-CN"/>
        </w:rPr>
        <w:t>allocation</w:t>
      </w:r>
      <w:r w:rsidRPr="009C17E8">
        <w:rPr>
          <w:rFonts w:eastAsia="宋体"/>
          <w:kern w:val="2"/>
          <w:sz w:val="22"/>
          <w:lang w:val="en-US" w:eastAsia="zh-CN"/>
        </w:rPr>
        <w:t xml:space="preserve"> classes in figure3</w:t>
      </w:r>
      <w:r w:rsidR="00C668E9" w:rsidRPr="009C17E8">
        <w:rPr>
          <w:rFonts w:eastAsia="宋体"/>
          <w:kern w:val="2"/>
          <w:sz w:val="22"/>
          <w:lang w:val="en-US" w:eastAsia="zh-CN"/>
        </w:rPr>
        <w:t xml:space="preserve">, 4 </w:t>
      </w:r>
      <w:r w:rsidRPr="009C17E8">
        <w:rPr>
          <w:rFonts w:eastAsia="宋体"/>
          <w:kern w:val="2"/>
          <w:sz w:val="22"/>
          <w:lang w:val="en-US" w:eastAsia="zh-CN"/>
        </w:rPr>
        <w:t>are similar to those in figure</w:t>
      </w:r>
      <w:r w:rsidR="00C668E9" w:rsidRPr="009C17E8">
        <w:rPr>
          <w:rFonts w:eastAsia="宋体"/>
          <w:kern w:val="2"/>
          <w:sz w:val="22"/>
          <w:lang w:val="en-US" w:eastAsia="zh-CN"/>
        </w:rPr>
        <w:t>1, 2</w:t>
      </w:r>
      <w:r w:rsidRPr="009C17E8">
        <w:rPr>
          <w:rFonts w:eastAsia="宋体"/>
          <w:kern w:val="2"/>
          <w:sz w:val="22"/>
          <w:lang w:val="en-US" w:eastAsia="zh-CN"/>
        </w:rPr>
        <w:t xml:space="preserve">, so the </w:t>
      </w:r>
      <w:r w:rsidR="00C668E9" w:rsidRPr="009C17E8">
        <w:rPr>
          <w:rFonts w:eastAsia="宋体"/>
          <w:kern w:val="2"/>
          <w:sz w:val="22"/>
          <w:lang w:val="en-US" w:eastAsia="zh-CN"/>
        </w:rPr>
        <w:t xml:space="preserve">related </w:t>
      </w:r>
      <w:r w:rsidRPr="009C17E8">
        <w:rPr>
          <w:rFonts w:eastAsia="宋体"/>
          <w:kern w:val="2"/>
          <w:sz w:val="22"/>
          <w:lang w:val="en-US" w:eastAsia="zh-CN"/>
        </w:rPr>
        <w:t>details are not clarified again.</w:t>
      </w:r>
    </w:p>
    <w:p w14:paraId="6469B41B" w14:textId="53949559" w:rsidR="00633633" w:rsidRPr="009C17E8" w:rsidRDefault="00633633" w:rsidP="009C17E8">
      <w:pPr>
        <w:widowControl w:val="0"/>
        <w:spacing w:after="120"/>
        <w:jc w:val="both"/>
        <w:rPr>
          <w:rFonts w:eastAsia="宋体"/>
          <w:kern w:val="2"/>
          <w:sz w:val="22"/>
          <w:lang w:val="en-US" w:eastAsia="zh-CN"/>
        </w:rPr>
      </w:pPr>
      <w:r w:rsidRPr="009C17E8">
        <w:rPr>
          <w:rFonts w:eastAsia="宋体"/>
          <w:kern w:val="2"/>
          <w:sz w:val="22"/>
          <w:lang w:val="en-US" w:eastAsia="zh-CN"/>
        </w:rPr>
        <w:t xml:space="preserve">Similar to CFR, MPR reduction </w:t>
      </w:r>
      <w:r w:rsidR="00421637" w:rsidRPr="009C17E8">
        <w:rPr>
          <w:rFonts w:eastAsia="宋体"/>
          <w:kern w:val="2"/>
          <w:sz w:val="22"/>
          <w:lang w:val="en-US" w:eastAsia="zh-CN"/>
        </w:rPr>
        <w:t xml:space="preserve">with FDSS </w:t>
      </w:r>
      <w:r w:rsidR="00904B88" w:rsidRPr="009C17E8">
        <w:rPr>
          <w:rFonts w:eastAsia="宋体"/>
          <w:kern w:val="2"/>
          <w:sz w:val="22"/>
          <w:lang w:val="en-US" w:eastAsia="zh-CN"/>
        </w:rPr>
        <w:t xml:space="preserve">comparing to baseline </w:t>
      </w:r>
      <w:r w:rsidRPr="009C17E8">
        <w:rPr>
          <w:rFonts w:eastAsia="宋体"/>
          <w:kern w:val="2"/>
          <w:sz w:val="22"/>
          <w:lang w:val="en-US" w:eastAsia="zh-CN"/>
        </w:rPr>
        <w:t>is hard to observe in the inner region. And in the outer region, 0.7-1.3dB MPR</w:t>
      </w:r>
      <w:r w:rsidR="00421637" w:rsidRPr="009C17E8">
        <w:rPr>
          <w:rFonts w:eastAsia="宋体"/>
          <w:kern w:val="2"/>
          <w:sz w:val="22"/>
          <w:lang w:val="en-US" w:eastAsia="zh-CN"/>
        </w:rPr>
        <w:t xml:space="preserve"> </w:t>
      </w:r>
      <w:r w:rsidRPr="009C17E8">
        <w:rPr>
          <w:rFonts w:eastAsia="宋体"/>
          <w:kern w:val="2"/>
          <w:sz w:val="22"/>
          <w:lang w:val="en-US" w:eastAsia="zh-CN"/>
        </w:rPr>
        <w:t xml:space="preserve">reduction can be seen, </w:t>
      </w:r>
      <w:r w:rsidR="00CF5927" w:rsidRPr="009C17E8">
        <w:rPr>
          <w:rFonts w:eastAsia="宋体"/>
          <w:kern w:val="2"/>
          <w:sz w:val="22"/>
          <w:lang w:val="en-US" w:eastAsia="zh-CN"/>
        </w:rPr>
        <w:t>mainly</w:t>
      </w:r>
      <w:r w:rsidRPr="009C17E8">
        <w:rPr>
          <w:rFonts w:eastAsia="宋体"/>
          <w:kern w:val="2"/>
          <w:sz w:val="22"/>
          <w:lang w:val="en-US" w:eastAsia="zh-CN"/>
        </w:rPr>
        <w:t xml:space="preserve"> </w:t>
      </w:r>
      <w:r w:rsidR="003F031D" w:rsidRPr="009C17E8">
        <w:rPr>
          <w:rFonts w:eastAsia="宋体"/>
          <w:kern w:val="2"/>
          <w:sz w:val="22"/>
          <w:lang w:val="en-US" w:eastAsia="zh-CN"/>
        </w:rPr>
        <w:t xml:space="preserve">RB allocation cases </w:t>
      </w:r>
      <w:r w:rsidR="00CF5927" w:rsidRPr="009C17E8">
        <w:rPr>
          <w:rFonts w:eastAsia="宋体"/>
          <w:kern w:val="2"/>
          <w:sz w:val="22"/>
          <w:lang w:val="en-US" w:eastAsia="zh-CN"/>
        </w:rPr>
        <w:t>with</w:t>
      </w:r>
      <w:r w:rsidRPr="009C17E8">
        <w:rPr>
          <w:rFonts w:eastAsia="宋体"/>
          <w:kern w:val="2"/>
          <w:sz w:val="22"/>
          <w:lang w:val="en-US" w:eastAsia="zh-CN"/>
        </w:rPr>
        <w:t xml:space="preserve"> </w:t>
      </w:r>
      <w:r w:rsidR="00356D6B" w:rsidRPr="009C17E8">
        <w:rPr>
          <w:rFonts w:eastAsia="宋体"/>
          <w:kern w:val="2"/>
          <w:sz w:val="22"/>
          <w:lang w:val="en-US" w:eastAsia="zh-CN"/>
        </w:rPr>
        <w:t xml:space="preserve">large </w:t>
      </w:r>
      <w:r w:rsidRPr="009C17E8">
        <w:rPr>
          <w:rFonts w:eastAsia="宋体"/>
          <w:kern w:val="2"/>
          <w:sz w:val="22"/>
          <w:lang w:val="en-US" w:eastAsia="zh-CN"/>
        </w:rPr>
        <w:t xml:space="preserve">RB number </w:t>
      </w:r>
      <w:r w:rsidR="00CF5927" w:rsidRPr="009C17E8">
        <w:rPr>
          <w:rFonts w:eastAsia="宋体"/>
          <w:kern w:val="2"/>
          <w:sz w:val="22"/>
          <w:lang w:val="en-US" w:eastAsia="zh-CN"/>
        </w:rPr>
        <w:t>or</w:t>
      </w:r>
      <w:r w:rsidRPr="009C17E8">
        <w:rPr>
          <w:rFonts w:eastAsia="宋体"/>
          <w:kern w:val="2"/>
          <w:sz w:val="22"/>
          <w:lang w:val="en-US" w:eastAsia="zh-CN"/>
        </w:rPr>
        <w:t xml:space="preserve"> </w:t>
      </w:r>
      <w:r w:rsidR="007F1C5E" w:rsidRPr="009C17E8">
        <w:rPr>
          <w:rFonts w:eastAsia="宋体"/>
          <w:kern w:val="2"/>
          <w:sz w:val="22"/>
          <w:lang w:val="en-US" w:eastAsia="zh-CN"/>
        </w:rPr>
        <w:t xml:space="preserve">positions </w:t>
      </w:r>
      <w:r w:rsidRPr="009C17E8">
        <w:rPr>
          <w:rFonts w:eastAsia="宋体"/>
          <w:kern w:val="2"/>
          <w:sz w:val="22"/>
          <w:lang w:val="en-US" w:eastAsia="zh-CN"/>
        </w:rPr>
        <w:t>close to edge.</w:t>
      </w:r>
      <w:r w:rsidR="00421637" w:rsidRPr="009C17E8">
        <w:rPr>
          <w:rFonts w:eastAsia="宋体"/>
          <w:kern w:val="2"/>
          <w:sz w:val="22"/>
          <w:lang w:val="en-US" w:eastAsia="zh-CN"/>
        </w:rPr>
        <w:t xml:space="preserve"> At the same time, there are no obvious differences</w:t>
      </w:r>
      <w:r w:rsidR="009F6113" w:rsidRPr="009C17E8">
        <w:rPr>
          <w:rFonts w:eastAsia="宋体"/>
          <w:kern w:val="2"/>
          <w:sz w:val="22"/>
          <w:lang w:val="en-US" w:eastAsia="zh-CN"/>
        </w:rPr>
        <w:t xml:space="preserve"> in MPR reduction</w:t>
      </w:r>
      <w:r w:rsidR="00A83863" w:rsidRPr="009C17E8">
        <w:rPr>
          <w:rFonts w:eastAsia="宋体"/>
          <w:kern w:val="2"/>
          <w:sz w:val="22"/>
          <w:lang w:val="en-US" w:eastAsia="zh-CN"/>
        </w:rPr>
        <w:t xml:space="preserve"> performance</w:t>
      </w:r>
      <w:r w:rsidR="00421637" w:rsidRPr="009C17E8">
        <w:rPr>
          <w:rFonts w:eastAsia="宋体"/>
          <w:kern w:val="2"/>
          <w:sz w:val="22"/>
          <w:lang w:val="en-US" w:eastAsia="zh-CN"/>
        </w:rPr>
        <w:t xml:space="preserve"> between 20 MHz CBW and 100 MHz CBW.</w:t>
      </w:r>
    </w:p>
    <w:p w14:paraId="7EDD3EBC" w14:textId="7BF738A3" w:rsidR="00AC7DA2" w:rsidRDefault="00AC7DA2" w:rsidP="009C17E8">
      <w:pPr>
        <w:widowControl w:val="0"/>
        <w:spacing w:after="120"/>
        <w:jc w:val="both"/>
        <w:rPr>
          <w:rFonts w:eastAsia="宋体"/>
          <w:kern w:val="2"/>
          <w:sz w:val="22"/>
          <w:lang w:val="en-US" w:eastAsia="zh-CN"/>
        </w:rPr>
      </w:pPr>
      <w:r w:rsidRPr="009C17E8">
        <w:rPr>
          <w:rFonts w:eastAsia="宋体"/>
          <w:kern w:val="2"/>
          <w:sz w:val="22"/>
          <w:lang w:val="en-US" w:eastAsia="zh-CN"/>
        </w:rPr>
        <w:lastRenderedPageBreak/>
        <w:t xml:space="preserve">The region of negative MPR </w:t>
      </w:r>
      <w:r w:rsidR="0085736B" w:rsidRPr="009C17E8">
        <w:rPr>
          <w:rFonts w:eastAsia="宋体"/>
          <w:kern w:val="2"/>
          <w:sz w:val="22"/>
          <w:lang w:val="en-US" w:eastAsia="zh-CN"/>
        </w:rPr>
        <w:t>can be</w:t>
      </w:r>
      <w:r w:rsidRPr="009C17E8">
        <w:rPr>
          <w:rFonts w:eastAsia="宋体"/>
          <w:kern w:val="2"/>
          <w:sz w:val="22"/>
          <w:lang w:val="en-US" w:eastAsia="zh-CN"/>
        </w:rPr>
        <w:t xml:space="preserve"> expanded with FDSS scheme, from a fixed inner region to </w:t>
      </w:r>
      <w:r w:rsidR="00D82482" w:rsidRPr="009C17E8">
        <w:rPr>
          <w:rFonts w:eastAsia="宋体"/>
          <w:kern w:val="2"/>
          <w:sz w:val="22"/>
          <w:lang w:val="en-US" w:eastAsia="zh-CN"/>
        </w:rPr>
        <w:t>some</w:t>
      </w:r>
      <w:r w:rsidRPr="009C17E8">
        <w:rPr>
          <w:rFonts w:eastAsia="宋体"/>
          <w:kern w:val="2"/>
          <w:sz w:val="22"/>
          <w:lang w:val="en-US" w:eastAsia="zh-CN"/>
        </w:rPr>
        <w:t xml:space="preserve"> specific outer </w:t>
      </w:r>
      <w:r w:rsidR="001D541D" w:rsidRPr="009C17E8">
        <w:rPr>
          <w:rFonts w:eastAsia="宋体"/>
          <w:kern w:val="2"/>
          <w:sz w:val="22"/>
          <w:lang w:val="en-US" w:eastAsia="zh-CN"/>
        </w:rPr>
        <w:t>region, which</w:t>
      </w:r>
      <w:r w:rsidR="00B16224" w:rsidRPr="009C17E8">
        <w:rPr>
          <w:rFonts w:eastAsia="宋体"/>
          <w:kern w:val="2"/>
          <w:sz w:val="22"/>
          <w:lang w:val="en-US" w:eastAsia="zh-CN"/>
        </w:rPr>
        <w:t xml:space="preserve"> can be observed in the middle RB position.</w:t>
      </w:r>
    </w:p>
    <w:p w14:paraId="783B38D0" w14:textId="77777777" w:rsidR="006D772C" w:rsidRDefault="006D772C" w:rsidP="006D772C">
      <w:pPr>
        <w:jc w:val="center"/>
        <w:rPr>
          <w:noProof/>
        </w:rPr>
      </w:pPr>
      <w:r>
        <w:rPr>
          <w:noProof/>
        </w:rPr>
        <w:drawing>
          <wp:inline distT="0" distB="0" distL="0" distR="0" wp14:anchorId="268F6D61" wp14:editId="6763DE7B">
            <wp:extent cx="2828803" cy="2245767"/>
            <wp:effectExtent l="0" t="0" r="0" b="254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77703" cy="2284588"/>
                    </a:xfrm>
                    <a:prstGeom prst="rect">
                      <a:avLst/>
                    </a:prstGeom>
                  </pic:spPr>
                </pic:pic>
              </a:graphicData>
            </a:graphic>
          </wp:inline>
        </w:drawing>
      </w:r>
      <w:r>
        <w:rPr>
          <w:noProof/>
        </w:rPr>
        <w:drawing>
          <wp:inline distT="0" distB="0" distL="0" distR="0" wp14:anchorId="7D5AF005" wp14:editId="24B6D9C4">
            <wp:extent cx="2686056" cy="2282343"/>
            <wp:effectExtent l="0" t="0" r="0" b="381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34209" cy="2323259"/>
                    </a:xfrm>
                    <a:prstGeom prst="rect">
                      <a:avLst/>
                    </a:prstGeom>
                  </pic:spPr>
                </pic:pic>
              </a:graphicData>
            </a:graphic>
          </wp:inline>
        </w:drawing>
      </w:r>
    </w:p>
    <w:p w14:paraId="12FF7E86" w14:textId="77777777" w:rsidR="006D772C" w:rsidRPr="00A42159" w:rsidRDefault="006D772C" w:rsidP="006D772C">
      <w:pPr>
        <w:widowControl w:val="0"/>
        <w:spacing w:after="120" w:line="300" w:lineRule="auto"/>
        <w:jc w:val="both"/>
        <w:rPr>
          <w:rFonts w:eastAsia="宋体"/>
          <w:kern w:val="2"/>
          <w:lang w:eastAsia="zh-CN"/>
        </w:rPr>
      </w:pPr>
      <w:r>
        <w:rPr>
          <w:rFonts w:eastAsia="宋体"/>
          <w:kern w:val="2"/>
          <w:lang w:eastAsia="zh-CN"/>
        </w:rPr>
        <w:t xml:space="preserve">                                                  (a) RBstart=0                                                </w:t>
      </w:r>
      <w:r w:rsidRPr="00A42159">
        <w:rPr>
          <w:rFonts w:eastAsia="宋体"/>
          <w:kern w:val="2"/>
          <w:lang w:eastAsia="zh-CN"/>
        </w:rPr>
        <w:t>(b)</w:t>
      </w:r>
      <w:r>
        <w:rPr>
          <w:rFonts w:eastAsia="宋体"/>
          <w:kern w:val="2"/>
          <w:lang w:eastAsia="zh-CN"/>
        </w:rPr>
        <w:t xml:space="preserve"> middle RB allocation</w:t>
      </w:r>
    </w:p>
    <w:p w14:paraId="6EA59100" w14:textId="77777777" w:rsidR="006D772C" w:rsidRPr="00937A3B" w:rsidRDefault="006D772C" w:rsidP="006D772C">
      <w:pPr>
        <w:widowControl w:val="0"/>
        <w:spacing w:after="120" w:line="300" w:lineRule="auto"/>
        <w:jc w:val="center"/>
        <w:rPr>
          <w:rFonts w:eastAsia="宋体"/>
          <w:kern w:val="2"/>
          <w:lang w:eastAsia="zh-CN"/>
        </w:rPr>
      </w:pPr>
      <w:r>
        <w:rPr>
          <w:rFonts w:eastAsia="宋体"/>
          <w:kern w:val="2"/>
          <w:lang w:eastAsia="zh-CN"/>
        </w:rPr>
        <w:t>Figure3. OBO for 20MHZ using FDSS, with RB num sweeping</w:t>
      </w:r>
    </w:p>
    <w:p w14:paraId="60B8A149" w14:textId="77777777" w:rsidR="006D772C" w:rsidRDefault="006D772C" w:rsidP="006D772C">
      <w:pPr>
        <w:jc w:val="center"/>
        <w:rPr>
          <w:noProof/>
        </w:rPr>
      </w:pPr>
      <w:r>
        <w:rPr>
          <w:noProof/>
        </w:rPr>
        <w:drawing>
          <wp:inline distT="0" distB="0" distL="0" distR="0" wp14:anchorId="15CD080D" wp14:editId="75BA9803">
            <wp:extent cx="2783540" cy="2316076"/>
            <wp:effectExtent l="0" t="0" r="0" b="82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22780" cy="2348726"/>
                    </a:xfrm>
                    <a:prstGeom prst="rect">
                      <a:avLst/>
                    </a:prstGeom>
                  </pic:spPr>
                </pic:pic>
              </a:graphicData>
            </a:graphic>
          </wp:inline>
        </w:drawing>
      </w:r>
      <w:r>
        <w:rPr>
          <w:noProof/>
        </w:rPr>
        <w:drawing>
          <wp:inline distT="0" distB="0" distL="0" distR="0" wp14:anchorId="12669B43" wp14:editId="055F09AC">
            <wp:extent cx="2893056" cy="2267712"/>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961"/>
                    <a:stretch/>
                  </pic:blipFill>
                  <pic:spPr bwMode="auto">
                    <a:xfrm>
                      <a:off x="0" y="0"/>
                      <a:ext cx="2938047" cy="2302978"/>
                    </a:xfrm>
                    <a:prstGeom prst="rect">
                      <a:avLst/>
                    </a:prstGeom>
                    <a:ln>
                      <a:noFill/>
                    </a:ln>
                    <a:extLst>
                      <a:ext uri="{53640926-AAD7-44D8-BBD7-CCE9431645EC}">
                        <a14:shadowObscured xmlns:a14="http://schemas.microsoft.com/office/drawing/2010/main"/>
                      </a:ext>
                    </a:extLst>
                  </pic:spPr>
                </pic:pic>
              </a:graphicData>
            </a:graphic>
          </wp:inline>
        </w:drawing>
      </w:r>
    </w:p>
    <w:p w14:paraId="26106A21" w14:textId="77777777" w:rsidR="006D772C" w:rsidRPr="00A42159" w:rsidRDefault="006D772C" w:rsidP="006D772C">
      <w:pPr>
        <w:widowControl w:val="0"/>
        <w:spacing w:after="120" w:line="300" w:lineRule="auto"/>
        <w:jc w:val="both"/>
        <w:rPr>
          <w:rFonts w:eastAsia="宋体"/>
          <w:kern w:val="2"/>
          <w:lang w:eastAsia="zh-CN"/>
        </w:rPr>
      </w:pPr>
      <w:r>
        <w:rPr>
          <w:rFonts w:eastAsia="宋体"/>
          <w:kern w:val="2"/>
          <w:lang w:eastAsia="zh-CN"/>
        </w:rPr>
        <w:t xml:space="preserve">                                                  (a) RBstart=0                                                </w:t>
      </w:r>
      <w:r w:rsidRPr="00A42159">
        <w:rPr>
          <w:rFonts w:eastAsia="宋体"/>
          <w:kern w:val="2"/>
          <w:lang w:eastAsia="zh-CN"/>
        </w:rPr>
        <w:t>(b)</w:t>
      </w:r>
      <w:r>
        <w:rPr>
          <w:rFonts w:eastAsia="宋体"/>
          <w:kern w:val="2"/>
          <w:lang w:eastAsia="zh-CN"/>
        </w:rPr>
        <w:t xml:space="preserve"> middle RB allocation</w:t>
      </w:r>
    </w:p>
    <w:p w14:paraId="75527ABA" w14:textId="2A02C508" w:rsidR="006D772C" w:rsidRPr="006D772C" w:rsidRDefault="006D772C" w:rsidP="006D772C">
      <w:pPr>
        <w:widowControl w:val="0"/>
        <w:spacing w:after="120" w:line="300" w:lineRule="auto"/>
        <w:jc w:val="center"/>
        <w:rPr>
          <w:rFonts w:eastAsia="宋体"/>
          <w:kern w:val="2"/>
          <w:lang w:eastAsia="zh-CN"/>
        </w:rPr>
      </w:pPr>
      <w:r>
        <w:rPr>
          <w:rFonts w:eastAsia="宋体"/>
          <w:kern w:val="2"/>
          <w:lang w:eastAsia="zh-CN"/>
        </w:rPr>
        <w:t>Figure4. OBO for 100MHZ using FDSS, with RB num sweeping</w:t>
      </w:r>
    </w:p>
    <w:p w14:paraId="76BC513F" w14:textId="77777777" w:rsidR="00A83863" w:rsidRPr="0007403A" w:rsidRDefault="00E23B91" w:rsidP="0007403A">
      <w:pPr>
        <w:widowControl w:val="0"/>
        <w:spacing w:before="240" w:after="240"/>
        <w:jc w:val="both"/>
        <w:rPr>
          <w:rFonts w:eastAsia="宋体"/>
          <w:b/>
          <w:i/>
          <w:kern w:val="2"/>
          <w:sz w:val="22"/>
          <w:lang w:val="en-US" w:eastAsia="zh-CN"/>
        </w:rPr>
      </w:pPr>
      <w:bookmarkStart w:id="13" w:name="_Hlk142314543"/>
      <w:r w:rsidRPr="0007403A">
        <w:rPr>
          <w:rFonts w:eastAsia="宋体"/>
          <w:b/>
          <w:i/>
          <w:kern w:val="2"/>
          <w:sz w:val="22"/>
          <w:lang w:val="en-US" w:eastAsia="zh-CN"/>
        </w:rPr>
        <w:t>Observation</w:t>
      </w:r>
      <w:r w:rsidR="0093330B" w:rsidRPr="0007403A">
        <w:rPr>
          <w:rFonts w:eastAsia="宋体"/>
          <w:b/>
          <w:i/>
          <w:kern w:val="2"/>
          <w:sz w:val="22"/>
          <w:lang w:val="en-US" w:eastAsia="zh-CN"/>
        </w:rPr>
        <w:t xml:space="preserve"> </w:t>
      </w:r>
      <w:r w:rsidRPr="0007403A">
        <w:rPr>
          <w:rFonts w:eastAsia="宋体"/>
          <w:b/>
          <w:i/>
          <w:kern w:val="2"/>
          <w:sz w:val="22"/>
          <w:lang w:val="en-US" w:eastAsia="zh-CN"/>
        </w:rPr>
        <w:t xml:space="preserve">4: </w:t>
      </w:r>
      <w:r w:rsidR="0095003F" w:rsidRPr="0007403A">
        <w:rPr>
          <w:rFonts w:eastAsia="宋体"/>
          <w:b/>
          <w:i/>
          <w:kern w:val="2"/>
          <w:sz w:val="22"/>
          <w:lang w:val="en-US" w:eastAsia="zh-CN"/>
        </w:rPr>
        <w:t>W</w:t>
      </w:r>
      <w:r w:rsidRPr="0007403A">
        <w:rPr>
          <w:rFonts w:eastAsia="宋体"/>
          <w:b/>
          <w:i/>
          <w:kern w:val="2"/>
          <w:sz w:val="22"/>
          <w:lang w:val="en-US" w:eastAsia="zh-CN"/>
        </w:rPr>
        <w:t>ith FDSS scheme, around 0.7-1.3dB MPR reduction can be achieved comparing to baseline</w:t>
      </w:r>
      <w:r w:rsidR="0095003F" w:rsidRPr="0007403A">
        <w:rPr>
          <w:rFonts w:eastAsia="宋体"/>
          <w:b/>
          <w:i/>
          <w:kern w:val="2"/>
          <w:sz w:val="22"/>
          <w:lang w:val="en-US" w:eastAsia="zh-CN"/>
        </w:rPr>
        <w:t xml:space="preserve"> in the outer region</w:t>
      </w:r>
      <w:r w:rsidRPr="0007403A">
        <w:rPr>
          <w:rFonts w:eastAsia="宋体"/>
          <w:b/>
          <w:i/>
          <w:kern w:val="2"/>
          <w:sz w:val="22"/>
          <w:lang w:val="en-US" w:eastAsia="zh-CN"/>
        </w:rPr>
        <w:t>. In the inner region, MPR reduction is hard to observe.</w:t>
      </w:r>
    </w:p>
    <w:p w14:paraId="5F17B8FF" w14:textId="55620DD0" w:rsidR="00B644F4" w:rsidRPr="0007403A" w:rsidRDefault="00A83863" w:rsidP="0007403A">
      <w:pPr>
        <w:widowControl w:val="0"/>
        <w:spacing w:before="240" w:after="240"/>
        <w:jc w:val="both"/>
        <w:rPr>
          <w:rFonts w:eastAsia="宋体"/>
          <w:b/>
          <w:i/>
          <w:kern w:val="2"/>
          <w:sz w:val="22"/>
          <w:lang w:val="en-US" w:eastAsia="zh-CN"/>
        </w:rPr>
      </w:pPr>
      <w:r w:rsidRPr="0007403A">
        <w:rPr>
          <w:rFonts w:eastAsia="宋体"/>
          <w:b/>
          <w:i/>
          <w:kern w:val="2"/>
          <w:sz w:val="22"/>
          <w:lang w:val="en-US" w:eastAsia="zh-CN"/>
        </w:rPr>
        <w:t xml:space="preserve">Observation 5: </w:t>
      </w:r>
      <w:r w:rsidR="00AC7DA2" w:rsidRPr="0007403A">
        <w:rPr>
          <w:rFonts w:eastAsia="宋体"/>
          <w:b/>
          <w:i/>
          <w:kern w:val="2"/>
          <w:sz w:val="22"/>
          <w:lang w:val="en-US" w:eastAsia="zh-CN"/>
        </w:rPr>
        <w:t xml:space="preserve">There are no obvious differences in MPR reduction </w:t>
      </w:r>
      <w:r w:rsidRPr="0007403A">
        <w:rPr>
          <w:rFonts w:eastAsia="宋体"/>
          <w:b/>
          <w:i/>
          <w:kern w:val="2"/>
          <w:sz w:val="22"/>
          <w:lang w:val="en-US" w:eastAsia="zh-CN"/>
        </w:rPr>
        <w:t xml:space="preserve">performance </w:t>
      </w:r>
      <w:r w:rsidR="00AC7DA2" w:rsidRPr="0007403A">
        <w:rPr>
          <w:rFonts w:eastAsia="宋体"/>
          <w:b/>
          <w:i/>
          <w:kern w:val="2"/>
          <w:sz w:val="22"/>
          <w:lang w:val="en-US" w:eastAsia="zh-CN"/>
        </w:rPr>
        <w:t>between 20 MHz CBW and 100 MHz CBW.</w:t>
      </w:r>
    </w:p>
    <w:bookmarkEnd w:id="13"/>
    <w:p w14:paraId="35F1E7E0" w14:textId="1AF1F839" w:rsidR="00BA3FC3" w:rsidRPr="00BA3FC3" w:rsidRDefault="00BA3FC3" w:rsidP="00BA3FC3">
      <w:pPr>
        <w:pStyle w:val="2"/>
        <w:spacing w:after="240"/>
        <w:rPr>
          <w:sz w:val="28"/>
          <w:lang w:eastAsia="zh-CN"/>
        </w:rPr>
      </w:pPr>
      <w:r>
        <w:rPr>
          <w:sz w:val="28"/>
          <w:lang w:eastAsia="zh-CN"/>
        </w:rPr>
        <w:t>2</w:t>
      </w:r>
      <w:r w:rsidRPr="00FE72F8">
        <w:rPr>
          <w:sz w:val="28"/>
          <w:lang w:eastAsia="zh-CN"/>
        </w:rPr>
        <w:t>.</w:t>
      </w:r>
      <w:r>
        <w:rPr>
          <w:sz w:val="28"/>
          <w:lang w:eastAsia="zh-CN"/>
        </w:rPr>
        <w:t>3</w:t>
      </w:r>
      <w:r w:rsidRPr="00FE72F8">
        <w:rPr>
          <w:sz w:val="28"/>
          <w:lang w:eastAsia="zh-CN"/>
        </w:rPr>
        <w:t xml:space="preserve"> </w:t>
      </w:r>
      <w:r>
        <w:rPr>
          <w:sz w:val="28"/>
          <w:lang w:eastAsia="zh-CN"/>
        </w:rPr>
        <w:t>P</w:t>
      </w:r>
      <w:r>
        <w:rPr>
          <w:rFonts w:hint="eastAsia"/>
          <w:sz w:val="28"/>
          <w:lang w:eastAsia="zh-CN"/>
        </w:rPr>
        <w:t>o</w:t>
      </w:r>
      <w:r>
        <w:rPr>
          <w:sz w:val="28"/>
          <w:lang w:eastAsia="zh-CN"/>
        </w:rPr>
        <w:t>ssible p</w:t>
      </w:r>
      <w:r>
        <w:rPr>
          <w:rFonts w:hint="eastAsia"/>
          <w:sz w:val="28"/>
          <w:lang w:val="en-US" w:eastAsia="zh-CN"/>
        </w:rPr>
        <w:t>ower</w:t>
      </w:r>
      <w:r>
        <w:rPr>
          <w:sz w:val="28"/>
          <w:lang w:val="en-US" w:eastAsia="zh-CN"/>
        </w:rPr>
        <w:t xml:space="preserve"> </w:t>
      </w:r>
      <w:r>
        <w:rPr>
          <w:rFonts w:hint="eastAsia"/>
          <w:sz w:val="28"/>
          <w:lang w:val="en-US" w:eastAsia="zh-CN"/>
        </w:rPr>
        <w:t>boosting</w:t>
      </w:r>
      <w:r>
        <w:rPr>
          <w:sz w:val="28"/>
          <w:lang w:val="en-US" w:eastAsia="zh-CN"/>
        </w:rPr>
        <w:t xml:space="preserve"> </w:t>
      </w:r>
      <w:r>
        <w:rPr>
          <w:rFonts w:hint="eastAsia"/>
          <w:sz w:val="28"/>
          <w:lang w:val="en-US" w:eastAsia="zh-CN"/>
        </w:rPr>
        <w:t>scheme</w:t>
      </w:r>
      <w:r>
        <w:rPr>
          <w:sz w:val="28"/>
          <w:lang w:val="en-US" w:eastAsia="zh-CN"/>
        </w:rPr>
        <w:t xml:space="preserve"> </w:t>
      </w:r>
      <w:r>
        <w:rPr>
          <w:rFonts w:hint="eastAsia"/>
          <w:sz w:val="28"/>
          <w:lang w:val="en-US" w:eastAsia="zh-CN"/>
        </w:rPr>
        <w:t>for</w:t>
      </w:r>
      <w:r>
        <w:rPr>
          <w:sz w:val="28"/>
          <w:lang w:val="en-US" w:eastAsia="zh-CN"/>
        </w:rPr>
        <w:t xml:space="preserve"> R18</w:t>
      </w:r>
    </w:p>
    <w:p w14:paraId="34101E0C" w14:textId="3E228A81" w:rsidR="00DD7FBF" w:rsidRDefault="00BA3FC3" w:rsidP="00B35CAD">
      <w:pPr>
        <w:widowControl w:val="0"/>
        <w:spacing w:after="120" w:line="300" w:lineRule="auto"/>
        <w:jc w:val="both"/>
        <w:rPr>
          <w:rFonts w:eastAsia="宋体"/>
          <w:kern w:val="2"/>
          <w:sz w:val="22"/>
          <w:lang w:eastAsia="zh-CN"/>
        </w:rPr>
      </w:pPr>
      <w:r>
        <w:rPr>
          <w:rFonts w:eastAsia="宋体"/>
          <w:kern w:val="2"/>
          <w:sz w:val="22"/>
          <w:lang w:eastAsia="zh-CN"/>
        </w:rPr>
        <w:t>In [3]</w:t>
      </w:r>
      <w:r w:rsidR="00DD7FBF">
        <w:rPr>
          <w:rFonts w:eastAsia="宋体"/>
          <w:kern w:val="2"/>
          <w:sz w:val="22"/>
          <w:lang w:eastAsia="zh-CN"/>
        </w:rPr>
        <w:t>, we have following wayforward:</w:t>
      </w:r>
    </w:p>
    <w:p w14:paraId="6A7E00D5" w14:textId="77777777" w:rsidR="00DD7FBF" w:rsidRPr="006272A7" w:rsidRDefault="00DD7FBF" w:rsidP="00943C6A">
      <w:pPr>
        <w:spacing w:afterLines="50" w:after="120"/>
        <w:ind w:left="568"/>
        <w:rPr>
          <w:b/>
          <w:i/>
          <w:iCs/>
          <w:lang w:eastAsia="zh-CN"/>
        </w:rPr>
      </w:pPr>
      <w:r w:rsidRPr="006272A7">
        <w:rPr>
          <w:b/>
          <w:i/>
          <w:iCs/>
          <w:lang w:eastAsia="zh-CN"/>
        </w:rPr>
        <w:t>&lt;Way forward&gt;: Power boosting</w:t>
      </w:r>
    </w:p>
    <w:p w14:paraId="7EF2C8E3" w14:textId="77777777" w:rsidR="00DD7FBF" w:rsidRPr="006272A7" w:rsidRDefault="00DD7FBF" w:rsidP="00943C6A">
      <w:pPr>
        <w:pStyle w:val="B1"/>
        <w:overflowPunct w:val="0"/>
        <w:autoSpaceDE w:val="0"/>
        <w:autoSpaceDN w:val="0"/>
        <w:adjustRightInd w:val="0"/>
        <w:ind w:firstLine="0"/>
        <w:textAlignment w:val="baseline"/>
        <w:rPr>
          <w:i/>
          <w:iCs/>
          <w:lang w:eastAsia="zh-CN"/>
        </w:rPr>
      </w:pPr>
      <w:r w:rsidRPr="006272A7">
        <w:rPr>
          <w:i/>
          <w:iCs/>
          <w:lang w:eastAsia="zh-CN"/>
        </w:rPr>
        <w:t>Companies are requested to provide further input on potential power boosting for coverage enhancement:</w:t>
      </w:r>
    </w:p>
    <w:p w14:paraId="4311A0AE" w14:textId="77777777" w:rsidR="00DD7FBF" w:rsidRPr="006272A7" w:rsidRDefault="00DD7FBF" w:rsidP="00943C6A">
      <w:pPr>
        <w:pStyle w:val="B1"/>
        <w:numPr>
          <w:ilvl w:val="0"/>
          <w:numId w:val="49"/>
        </w:numPr>
        <w:overflowPunct w:val="0"/>
        <w:autoSpaceDE w:val="0"/>
        <w:autoSpaceDN w:val="0"/>
        <w:adjustRightInd w:val="0"/>
        <w:ind w:left="1288"/>
        <w:textAlignment w:val="baseline"/>
        <w:rPr>
          <w:i/>
          <w:iCs/>
          <w:lang w:eastAsia="zh-CN"/>
        </w:rPr>
      </w:pPr>
      <w:r w:rsidRPr="006272A7">
        <w:rPr>
          <w:i/>
          <w:iCs/>
          <w:lang w:eastAsia="zh-CN"/>
        </w:rPr>
        <w:t xml:space="preserve">Discuss </w:t>
      </w:r>
      <w:r w:rsidRPr="006272A7">
        <w:rPr>
          <w:i/>
          <w:iCs/>
          <w:u w:val="single"/>
          <w:lang w:eastAsia="zh-CN"/>
        </w:rPr>
        <w:t>power boosting beyond the nominal power</w:t>
      </w:r>
      <w:r w:rsidRPr="006272A7">
        <w:rPr>
          <w:i/>
          <w:iCs/>
          <w:lang w:eastAsia="zh-CN"/>
        </w:rPr>
        <w:t xml:space="preserve"> of the power class versus no boosting.</w:t>
      </w:r>
    </w:p>
    <w:p w14:paraId="164E0290" w14:textId="77777777" w:rsidR="00DD7FBF" w:rsidRPr="006272A7" w:rsidRDefault="00DD7FBF" w:rsidP="00943C6A">
      <w:pPr>
        <w:pStyle w:val="B1"/>
        <w:numPr>
          <w:ilvl w:val="0"/>
          <w:numId w:val="49"/>
        </w:numPr>
        <w:overflowPunct w:val="0"/>
        <w:autoSpaceDE w:val="0"/>
        <w:autoSpaceDN w:val="0"/>
        <w:adjustRightInd w:val="0"/>
        <w:ind w:left="1288"/>
        <w:textAlignment w:val="baseline"/>
        <w:rPr>
          <w:i/>
          <w:iCs/>
          <w:lang w:eastAsia="zh-CN"/>
        </w:rPr>
      </w:pPr>
      <w:r w:rsidRPr="006272A7">
        <w:rPr>
          <w:i/>
          <w:iCs/>
          <w:lang w:eastAsia="zh-CN"/>
        </w:rPr>
        <w:lastRenderedPageBreak/>
        <w:t xml:space="preserve">If power boosting beyond the nominal power of the power class is considered: </w:t>
      </w:r>
    </w:p>
    <w:p w14:paraId="49C50F80" w14:textId="77777777" w:rsidR="00DD7FBF" w:rsidRPr="006272A7" w:rsidRDefault="00DD7FBF" w:rsidP="00943C6A">
      <w:pPr>
        <w:pStyle w:val="B1"/>
        <w:numPr>
          <w:ilvl w:val="1"/>
          <w:numId w:val="49"/>
        </w:numPr>
        <w:overflowPunct w:val="0"/>
        <w:autoSpaceDE w:val="0"/>
        <w:autoSpaceDN w:val="0"/>
        <w:adjustRightInd w:val="0"/>
        <w:ind w:left="2008"/>
        <w:textAlignment w:val="baseline"/>
        <w:rPr>
          <w:i/>
          <w:iCs/>
          <w:lang w:eastAsia="zh-CN"/>
        </w:rPr>
      </w:pPr>
      <w:r w:rsidRPr="006272A7">
        <w:rPr>
          <w:i/>
          <w:iCs/>
          <w:lang w:eastAsia="zh-CN"/>
        </w:rPr>
        <w:t xml:space="preserve">Discuss </w:t>
      </w:r>
      <w:r w:rsidRPr="006272A7">
        <w:rPr>
          <w:i/>
          <w:iCs/>
          <w:u w:val="single"/>
          <w:lang w:eastAsia="zh-CN"/>
        </w:rPr>
        <w:t>power boost framework.</w:t>
      </w:r>
      <w:r w:rsidRPr="006272A7">
        <w:rPr>
          <w:i/>
          <w:iCs/>
          <w:lang w:eastAsia="zh-CN"/>
        </w:rPr>
        <w:t xml:space="preserve"> </w:t>
      </w:r>
    </w:p>
    <w:p w14:paraId="27F07C64" w14:textId="77777777" w:rsidR="00DD7FBF" w:rsidRPr="006272A7" w:rsidRDefault="00DD7FBF" w:rsidP="00943C6A">
      <w:pPr>
        <w:pStyle w:val="B1"/>
        <w:numPr>
          <w:ilvl w:val="0"/>
          <w:numId w:val="49"/>
        </w:numPr>
        <w:overflowPunct w:val="0"/>
        <w:autoSpaceDE w:val="0"/>
        <w:autoSpaceDN w:val="0"/>
        <w:adjustRightInd w:val="0"/>
        <w:ind w:left="1288"/>
        <w:textAlignment w:val="baseline"/>
        <w:rPr>
          <w:i/>
          <w:iCs/>
          <w:lang w:val="en-US"/>
        </w:rPr>
      </w:pPr>
      <w:r w:rsidRPr="006272A7">
        <w:rPr>
          <w:i/>
          <w:iCs/>
          <w:lang w:eastAsia="zh-CN"/>
        </w:rPr>
        <w:t xml:space="preserve">If any of the schemes assessed by RAN4 is selected power boost is assumed available for the UE to use. </w:t>
      </w:r>
    </w:p>
    <w:p w14:paraId="4FE0C877" w14:textId="77777777" w:rsidR="00DD7FBF" w:rsidRPr="006272A7" w:rsidRDefault="00DD7FBF" w:rsidP="00943C6A">
      <w:pPr>
        <w:pStyle w:val="B1"/>
        <w:numPr>
          <w:ilvl w:val="1"/>
          <w:numId w:val="49"/>
        </w:numPr>
        <w:overflowPunct w:val="0"/>
        <w:autoSpaceDE w:val="0"/>
        <w:autoSpaceDN w:val="0"/>
        <w:adjustRightInd w:val="0"/>
        <w:ind w:left="2008"/>
        <w:textAlignment w:val="baseline"/>
        <w:rPr>
          <w:i/>
          <w:iCs/>
          <w:lang w:val="en-US"/>
        </w:rPr>
      </w:pPr>
      <w:r w:rsidRPr="006272A7">
        <w:rPr>
          <w:i/>
          <w:iCs/>
          <w:u w:val="single"/>
          <w:lang w:eastAsia="zh-CN"/>
        </w:rPr>
        <w:t>FFS on potential specification impact</w:t>
      </w:r>
      <w:r w:rsidRPr="006272A7">
        <w:rPr>
          <w:i/>
          <w:iCs/>
          <w:lang w:eastAsia="zh-CN"/>
        </w:rPr>
        <w:t xml:space="preserve"> for enabling power boosting.</w:t>
      </w:r>
    </w:p>
    <w:p w14:paraId="7C38BC9D" w14:textId="592D0E15" w:rsidR="009D0F8C" w:rsidRPr="009C17E8" w:rsidRDefault="00DD7FBF" w:rsidP="009C17E8">
      <w:pPr>
        <w:widowControl w:val="0"/>
        <w:spacing w:after="120"/>
        <w:jc w:val="both"/>
        <w:rPr>
          <w:rFonts w:eastAsia="宋体"/>
          <w:kern w:val="2"/>
          <w:sz w:val="22"/>
          <w:lang w:val="en-US" w:eastAsia="zh-CN"/>
        </w:rPr>
      </w:pPr>
      <w:r>
        <w:rPr>
          <w:rFonts w:eastAsia="宋体" w:hint="eastAsia"/>
          <w:kern w:val="2"/>
          <w:sz w:val="22"/>
          <w:lang w:val="en-US" w:eastAsia="zh-CN"/>
        </w:rPr>
        <w:t>E</w:t>
      </w:r>
      <w:r>
        <w:rPr>
          <w:rFonts w:eastAsia="宋体"/>
          <w:kern w:val="2"/>
          <w:sz w:val="22"/>
          <w:lang w:val="en-US" w:eastAsia="zh-CN"/>
        </w:rPr>
        <w:t xml:space="preserve">ven though [3] is not approved in the end, but at this stage, it is time to think about how to boost UE power </w:t>
      </w:r>
      <w:r w:rsidR="00472B75">
        <w:rPr>
          <w:rFonts w:eastAsia="宋体"/>
          <w:kern w:val="2"/>
          <w:sz w:val="22"/>
          <w:lang w:val="en-US" w:eastAsia="zh-CN"/>
        </w:rPr>
        <w:t xml:space="preserve">in R18 </w:t>
      </w:r>
      <w:r>
        <w:rPr>
          <w:rFonts w:eastAsia="宋体"/>
          <w:kern w:val="2"/>
          <w:sz w:val="22"/>
          <w:lang w:val="en-US" w:eastAsia="zh-CN"/>
        </w:rPr>
        <w:t>based on the study and simulation so far.</w:t>
      </w:r>
      <w:r w:rsidR="009D0F8C">
        <w:rPr>
          <w:rFonts w:eastAsia="宋体"/>
          <w:kern w:val="2"/>
          <w:sz w:val="22"/>
          <w:lang w:val="en-US" w:eastAsia="zh-CN"/>
        </w:rPr>
        <w:t xml:space="preserve"> </w:t>
      </w:r>
      <w:r w:rsidR="001D541D">
        <w:rPr>
          <w:rFonts w:eastAsia="宋体"/>
          <w:kern w:val="2"/>
          <w:sz w:val="22"/>
          <w:lang w:val="en-US" w:eastAsia="zh-CN"/>
        </w:rPr>
        <w:t>Basically</w:t>
      </w:r>
      <w:r>
        <w:rPr>
          <w:rFonts w:eastAsia="宋体"/>
          <w:kern w:val="2"/>
          <w:sz w:val="22"/>
          <w:lang w:val="en-US" w:eastAsia="zh-CN"/>
        </w:rPr>
        <w:t>, we think there are two ways out</w:t>
      </w:r>
      <w:r w:rsidR="009D0F8C">
        <w:rPr>
          <w:rFonts w:eastAsia="宋体"/>
          <w:kern w:val="2"/>
          <w:sz w:val="22"/>
          <w:lang w:val="en-US" w:eastAsia="zh-CN"/>
        </w:rPr>
        <w:t>:</w:t>
      </w:r>
    </w:p>
    <w:p w14:paraId="7F475574" w14:textId="1C096D38" w:rsidR="009D0F8C" w:rsidRPr="006B6D3A" w:rsidRDefault="009D0F8C" w:rsidP="009C17E8">
      <w:pPr>
        <w:widowControl w:val="0"/>
        <w:spacing w:after="120"/>
        <w:jc w:val="both"/>
        <w:rPr>
          <w:rFonts w:eastAsia="宋体"/>
          <w:kern w:val="2"/>
          <w:sz w:val="22"/>
          <w:u w:val="single"/>
          <w:lang w:val="en-US" w:eastAsia="zh-CN"/>
        </w:rPr>
      </w:pPr>
      <w:r w:rsidRPr="006B6D3A">
        <w:rPr>
          <w:rFonts w:eastAsia="宋体"/>
          <w:kern w:val="2"/>
          <w:sz w:val="22"/>
          <w:u w:val="single"/>
          <w:lang w:val="en-US" w:eastAsia="zh-CN"/>
        </w:rPr>
        <w:t xml:space="preserve">1) </w:t>
      </w:r>
      <w:r w:rsidR="002B67F5" w:rsidRPr="006B6D3A">
        <w:rPr>
          <w:rFonts w:eastAsia="宋体"/>
          <w:kern w:val="2"/>
          <w:sz w:val="22"/>
          <w:u w:val="single"/>
          <w:lang w:val="en-US" w:eastAsia="zh-CN"/>
        </w:rPr>
        <w:t>I</w:t>
      </w:r>
      <w:r w:rsidR="00DD7FBF" w:rsidRPr="006B6D3A">
        <w:rPr>
          <w:rFonts w:eastAsia="宋体"/>
          <w:kern w:val="2"/>
          <w:sz w:val="22"/>
          <w:u w:val="single"/>
          <w:lang w:val="en-US" w:eastAsia="zh-CN"/>
        </w:rPr>
        <w:t>mprove MPR table when UE perform FDSS or other solutions</w:t>
      </w:r>
      <w:r w:rsidRPr="006B6D3A">
        <w:rPr>
          <w:rFonts w:eastAsia="宋体"/>
          <w:kern w:val="2"/>
          <w:sz w:val="22"/>
          <w:u w:val="single"/>
          <w:lang w:val="en-US" w:eastAsia="zh-CN"/>
        </w:rPr>
        <w:t>.</w:t>
      </w:r>
    </w:p>
    <w:p w14:paraId="5DF7AB5B" w14:textId="4634F911" w:rsidR="00DD7FBF" w:rsidRDefault="009D0F8C" w:rsidP="009C17E8">
      <w:pPr>
        <w:widowControl w:val="0"/>
        <w:spacing w:after="120"/>
        <w:jc w:val="both"/>
        <w:rPr>
          <w:rFonts w:eastAsia="宋体"/>
          <w:kern w:val="2"/>
          <w:sz w:val="22"/>
          <w:lang w:val="en-US" w:eastAsia="zh-CN"/>
        </w:rPr>
      </w:pPr>
      <w:r>
        <w:rPr>
          <w:rFonts w:eastAsia="宋体"/>
          <w:kern w:val="2"/>
          <w:sz w:val="22"/>
          <w:lang w:val="en-US" w:eastAsia="zh-CN"/>
        </w:rPr>
        <w:t>This is based on current MPR metric</w:t>
      </w:r>
      <w:r w:rsidR="00472B75">
        <w:rPr>
          <w:rFonts w:eastAsia="宋体"/>
          <w:kern w:val="2"/>
          <w:sz w:val="22"/>
          <w:lang w:val="en-US" w:eastAsia="zh-CN"/>
        </w:rPr>
        <w:t xml:space="preserve"> but w</w:t>
      </w:r>
      <w:r w:rsidR="00472B75" w:rsidRPr="00472B75">
        <w:rPr>
          <w:rFonts w:eastAsia="宋体"/>
          <w:kern w:val="2"/>
          <w:sz w:val="22"/>
          <w:lang w:val="en-US" w:eastAsia="zh-CN"/>
        </w:rPr>
        <w:t>e are not optimistic about this approach</w:t>
      </w:r>
      <w:r w:rsidR="00472B75">
        <w:rPr>
          <w:rFonts w:eastAsia="宋体"/>
          <w:kern w:val="2"/>
          <w:sz w:val="22"/>
          <w:lang w:val="en-US" w:eastAsia="zh-CN"/>
        </w:rPr>
        <w:t>. On the one hand, there are different solutions to lower the PAPR and it is not easy to give one MPR table to cover all of them. On the other hand, i</w:t>
      </w:r>
      <w:r w:rsidR="00472B75" w:rsidRPr="00472B75">
        <w:rPr>
          <w:rFonts w:eastAsia="宋体"/>
          <w:kern w:val="2"/>
          <w:sz w:val="22"/>
          <w:lang w:val="en-US" w:eastAsia="zh-CN"/>
        </w:rPr>
        <w:t xml:space="preserve">mproving MPR is more like </w:t>
      </w:r>
      <w:r w:rsidR="00472B75">
        <w:rPr>
          <w:rFonts w:eastAsia="宋体"/>
          <w:kern w:val="2"/>
          <w:sz w:val="22"/>
          <w:lang w:val="en-US" w:eastAsia="zh-CN"/>
        </w:rPr>
        <w:t xml:space="preserve">a </w:t>
      </w:r>
      <w:r w:rsidR="00472B75" w:rsidRPr="00472B75">
        <w:rPr>
          <w:rFonts w:eastAsia="宋体"/>
          <w:kern w:val="2"/>
          <w:sz w:val="22"/>
          <w:lang w:val="en-US" w:eastAsia="zh-CN"/>
        </w:rPr>
        <w:t xml:space="preserve">UE </w:t>
      </w:r>
      <w:r w:rsidR="00472B75">
        <w:rPr>
          <w:rFonts w:eastAsia="宋体"/>
          <w:kern w:val="2"/>
          <w:sz w:val="22"/>
          <w:lang w:val="en-US" w:eastAsia="zh-CN"/>
        </w:rPr>
        <w:t>implementation issue</w:t>
      </w:r>
      <w:r w:rsidR="00B17826">
        <w:rPr>
          <w:rFonts w:eastAsia="宋体"/>
          <w:kern w:val="2"/>
          <w:sz w:val="22"/>
          <w:lang w:val="en-US" w:eastAsia="zh-CN"/>
        </w:rPr>
        <w:t>. UE can always use advanced technology to improve its performance</w:t>
      </w:r>
      <w:r w:rsidR="00356D6B">
        <w:rPr>
          <w:rFonts w:eastAsia="宋体" w:hint="eastAsia"/>
          <w:kern w:val="2"/>
          <w:sz w:val="22"/>
          <w:lang w:val="en-US" w:eastAsia="zh-CN"/>
        </w:rPr>
        <w:t>,</w:t>
      </w:r>
      <w:r w:rsidR="00B17826">
        <w:rPr>
          <w:rFonts w:eastAsia="宋体"/>
          <w:kern w:val="2"/>
          <w:sz w:val="22"/>
          <w:lang w:val="en-US" w:eastAsia="zh-CN"/>
        </w:rPr>
        <w:t xml:space="preserve"> but it does </w:t>
      </w:r>
      <w:r w:rsidR="00356D6B">
        <w:rPr>
          <w:rFonts w:eastAsia="宋体"/>
          <w:kern w:val="2"/>
          <w:sz w:val="22"/>
          <w:lang w:val="en-US" w:eastAsia="zh-CN"/>
        </w:rPr>
        <w:t xml:space="preserve">not </w:t>
      </w:r>
      <w:r w:rsidR="00B17826">
        <w:rPr>
          <w:rFonts w:eastAsia="宋体"/>
          <w:kern w:val="2"/>
          <w:sz w:val="22"/>
          <w:lang w:val="en-US" w:eastAsia="zh-CN"/>
        </w:rPr>
        <w:t>mean thes</w:t>
      </w:r>
      <w:r w:rsidR="00D94E23">
        <w:rPr>
          <w:rFonts w:eastAsia="宋体"/>
          <w:kern w:val="2"/>
          <w:sz w:val="22"/>
          <w:lang w:val="en-US" w:eastAsia="zh-CN"/>
        </w:rPr>
        <w:t>e</w:t>
      </w:r>
      <w:r w:rsidR="00B17826">
        <w:rPr>
          <w:rFonts w:eastAsia="宋体"/>
          <w:kern w:val="2"/>
          <w:sz w:val="22"/>
          <w:lang w:val="en-US" w:eastAsia="zh-CN"/>
        </w:rPr>
        <w:t xml:space="preserve"> UE must to </w:t>
      </w:r>
      <w:r w:rsidR="001D541D">
        <w:rPr>
          <w:rFonts w:eastAsia="宋体"/>
          <w:kern w:val="2"/>
          <w:sz w:val="22"/>
          <w:lang w:val="en-US" w:eastAsia="zh-CN"/>
        </w:rPr>
        <w:t>satisfy</w:t>
      </w:r>
      <w:r w:rsidR="00B17826">
        <w:rPr>
          <w:rFonts w:eastAsia="宋体"/>
          <w:kern w:val="2"/>
          <w:sz w:val="22"/>
          <w:lang w:val="en-US" w:eastAsia="zh-CN"/>
        </w:rPr>
        <w:t xml:space="preserve"> m</w:t>
      </w:r>
      <w:r w:rsidR="00B17826" w:rsidRPr="00B17826">
        <w:rPr>
          <w:rFonts w:eastAsia="宋体"/>
          <w:kern w:val="2"/>
          <w:sz w:val="22"/>
          <w:lang w:val="en-US" w:eastAsia="zh-CN"/>
        </w:rPr>
        <w:t>ore stringent</w:t>
      </w:r>
      <w:r w:rsidR="00B17826">
        <w:rPr>
          <w:rFonts w:eastAsia="宋体"/>
          <w:kern w:val="2"/>
          <w:sz w:val="22"/>
          <w:lang w:val="en-US" w:eastAsia="zh-CN"/>
        </w:rPr>
        <w:t xml:space="preserve"> requirement.</w:t>
      </w:r>
    </w:p>
    <w:p w14:paraId="0D83548A" w14:textId="30EBC308" w:rsidR="00B17826" w:rsidRPr="009C17E8" w:rsidRDefault="00B17826" w:rsidP="009C17E8">
      <w:pPr>
        <w:widowControl w:val="0"/>
        <w:spacing w:before="240" w:after="240"/>
        <w:jc w:val="both"/>
        <w:rPr>
          <w:rFonts w:eastAsia="宋体"/>
          <w:i/>
          <w:kern w:val="2"/>
          <w:sz w:val="22"/>
          <w:lang w:val="en-US" w:eastAsia="zh-CN"/>
        </w:rPr>
      </w:pPr>
      <w:bookmarkStart w:id="14" w:name="_Hlk142668564"/>
      <w:r w:rsidRPr="009C17E8">
        <w:rPr>
          <w:rFonts w:eastAsia="宋体"/>
          <w:b/>
          <w:i/>
          <w:kern w:val="2"/>
          <w:sz w:val="22"/>
          <w:lang w:val="en-US" w:eastAsia="zh-CN"/>
        </w:rPr>
        <w:t>Observation</w:t>
      </w:r>
      <w:r w:rsidR="009C17E8" w:rsidRPr="009C17E8">
        <w:rPr>
          <w:rFonts w:eastAsia="宋体"/>
          <w:b/>
          <w:i/>
          <w:kern w:val="2"/>
          <w:sz w:val="22"/>
          <w:lang w:val="en-US" w:eastAsia="zh-CN"/>
        </w:rPr>
        <w:t xml:space="preserve"> </w:t>
      </w:r>
      <w:r w:rsidR="001D541D" w:rsidRPr="009C17E8">
        <w:rPr>
          <w:rFonts w:eastAsia="宋体"/>
          <w:b/>
          <w:i/>
          <w:kern w:val="2"/>
          <w:sz w:val="22"/>
          <w:lang w:val="en-US" w:eastAsia="zh-CN"/>
        </w:rPr>
        <w:t>6:</w:t>
      </w:r>
      <w:r w:rsidRPr="009C17E8">
        <w:rPr>
          <w:rFonts w:eastAsia="宋体"/>
          <w:i/>
          <w:kern w:val="2"/>
          <w:sz w:val="22"/>
          <w:lang w:val="en-US" w:eastAsia="zh-CN"/>
        </w:rPr>
        <w:t xml:space="preserve"> </w:t>
      </w:r>
      <w:r w:rsidRPr="009C17E8">
        <w:rPr>
          <w:rFonts w:eastAsia="宋体"/>
          <w:b/>
          <w:i/>
          <w:kern w:val="2"/>
          <w:sz w:val="22"/>
          <w:lang w:val="en-US" w:eastAsia="zh-CN"/>
        </w:rPr>
        <w:t>Using advanced technology to improve MPR is a UE implementation issue</w:t>
      </w:r>
      <w:r w:rsidR="009D0F8C" w:rsidRPr="009C17E8">
        <w:rPr>
          <w:rFonts w:eastAsia="宋体"/>
          <w:b/>
          <w:i/>
          <w:kern w:val="2"/>
          <w:sz w:val="22"/>
          <w:lang w:val="en-US" w:eastAsia="zh-CN"/>
        </w:rPr>
        <w:t xml:space="preserve"> </w:t>
      </w:r>
      <w:r w:rsidR="009D0F8C" w:rsidRPr="009C17E8">
        <w:rPr>
          <w:rFonts w:eastAsia="宋体" w:hint="eastAsia"/>
          <w:b/>
          <w:i/>
          <w:kern w:val="2"/>
          <w:sz w:val="22"/>
          <w:lang w:val="en-US" w:eastAsia="zh-CN"/>
        </w:rPr>
        <w:t>and</w:t>
      </w:r>
      <w:r w:rsidR="009D0F8C" w:rsidRPr="009C17E8">
        <w:rPr>
          <w:rFonts w:eastAsia="宋体"/>
          <w:b/>
          <w:i/>
          <w:kern w:val="2"/>
          <w:sz w:val="22"/>
          <w:lang w:val="en-US" w:eastAsia="zh-CN"/>
        </w:rPr>
        <w:t xml:space="preserve"> UE can always </w:t>
      </w:r>
      <w:r w:rsidR="001D541D" w:rsidRPr="009C17E8">
        <w:rPr>
          <w:rFonts w:eastAsia="宋体"/>
          <w:b/>
          <w:i/>
          <w:kern w:val="2"/>
          <w:sz w:val="22"/>
          <w:lang w:val="en-US" w:eastAsia="zh-CN"/>
        </w:rPr>
        <w:t>use</w:t>
      </w:r>
      <w:r w:rsidR="009D0F8C" w:rsidRPr="009C17E8">
        <w:rPr>
          <w:rFonts w:eastAsia="宋体"/>
          <w:b/>
          <w:i/>
          <w:kern w:val="2"/>
          <w:sz w:val="22"/>
          <w:lang w:val="en-US" w:eastAsia="zh-CN"/>
        </w:rPr>
        <w:t xml:space="preserve"> smaller MPR as long as MPR&gt;0</w:t>
      </w:r>
      <w:r w:rsidRPr="009C17E8">
        <w:rPr>
          <w:rFonts w:eastAsia="宋体"/>
          <w:b/>
          <w:i/>
          <w:kern w:val="2"/>
          <w:sz w:val="22"/>
          <w:lang w:val="en-US" w:eastAsia="zh-CN"/>
        </w:rPr>
        <w:t xml:space="preserve">, and it is also </w:t>
      </w:r>
      <w:r w:rsidR="009D0F8C" w:rsidRPr="009C17E8">
        <w:rPr>
          <w:rFonts w:eastAsia="宋体"/>
          <w:b/>
          <w:i/>
          <w:kern w:val="2"/>
          <w:sz w:val="22"/>
          <w:lang w:val="en-US" w:eastAsia="zh-CN"/>
        </w:rPr>
        <w:t>difficult</w:t>
      </w:r>
      <w:r w:rsidRPr="009C17E8">
        <w:rPr>
          <w:rFonts w:eastAsia="宋体"/>
          <w:b/>
          <w:i/>
          <w:kern w:val="2"/>
          <w:sz w:val="22"/>
          <w:lang w:val="en-US" w:eastAsia="zh-CN"/>
        </w:rPr>
        <w:t xml:space="preserve"> to define </w:t>
      </w:r>
      <w:r w:rsidR="001D541D" w:rsidRPr="009C17E8">
        <w:rPr>
          <w:rFonts w:eastAsia="宋体"/>
          <w:b/>
          <w:i/>
          <w:kern w:val="2"/>
          <w:sz w:val="22"/>
          <w:lang w:val="en-US" w:eastAsia="zh-CN"/>
        </w:rPr>
        <w:t>an</w:t>
      </w:r>
      <w:r w:rsidRPr="009C17E8">
        <w:rPr>
          <w:rFonts w:eastAsia="宋体"/>
          <w:b/>
          <w:i/>
          <w:kern w:val="2"/>
          <w:sz w:val="22"/>
          <w:lang w:val="en-US" w:eastAsia="zh-CN"/>
        </w:rPr>
        <w:t xml:space="preserve"> improved MPR table to accommodate all PAPR reduction scheme.</w:t>
      </w:r>
    </w:p>
    <w:p w14:paraId="7E9588C7" w14:textId="16D16586" w:rsidR="00B17826" w:rsidRPr="009C17E8" w:rsidRDefault="00B17826" w:rsidP="009C17E8">
      <w:pPr>
        <w:widowControl w:val="0"/>
        <w:spacing w:before="240" w:after="240"/>
        <w:jc w:val="both"/>
        <w:rPr>
          <w:rFonts w:eastAsia="宋体"/>
          <w:i/>
          <w:kern w:val="2"/>
          <w:sz w:val="22"/>
          <w:lang w:val="en-US" w:eastAsia="zh-CN"/>
        </w:rPr>
      </w:pPr>
      <w:r w:rsidRPr="009C17E8">
        <w:rPr>
          <w:rFonts w:eastAsia="宋体"/>
          <w:b/>
          <w:i/>
          <w:kern w:val="2"/>
          <w:sz w:val="22"/>
          <w:lang w:val="en-US" w:eastAsia="zh-CN"/>
        </w:rPr>
        <w:t>Proposal</w:t>
      </w:r>
      <w:r w:rsidR="009C17E8" w:rsidRPr="009C17E8">
        <w:rPr>
          <w:rFonts w:eastAsia="宋体"/>
          <w:b/>
          <w:i/>
          <w:kern w:val="2"/>
          <w:sz w:val="22"/>
          <w:lang w:val="en-US" w:eastAsia="zh-CN"/>
        </w:rPr>
        <w:t xml:space="preserve"> 1</w:t>
      </w:r>
      <w:r w:rsidRPr="009C17E8">
        <w:rPr>
          <w:rFonts w:eastAsia="宋体"/>
          <w:b/>
          <w:i/>
          <w:kern w:val="2"/>
          <w:sz w:val="22"/>
          <w:lang w:val="en-US" w:eastAsia="zh-CN"/>
        </w:rPr>
        <w:t>:</w:t>
      </w:r>
      <w:r w:rsidRPr="009C17E8">
        <w:rPr>
          <w:rFonts w:eastAsia="宋体"/>
          <w:i/>
          <w:kern w:val="2"/>
          <w:sz w:val="22"/>
          <w:lang w:val="en-US" w:eastAsia="zh-CN"/>
        </w:rPr>
        <w:t xml:space="preserve"> </w:t>
      </w:r>
      <w:r w:rsidRPr="009C17E8">
        <w:rPr>
          <w:rFonts w:eastAsia="宋体"/>
          <w:b/>
          <w:i/>
          <w:kern w:val="2"/>
          <w:sz w:val="22"/>
          <w:lang w:val="en-US" w:eastAsia="zh-CN"/>
        </w:rPr>
        <w:t xml:space="preserve">No need to improve MPR </w:t>
      </w:r>
      <w:r w:rsidR="001D541D" w:rsidRPr="009C17E8">
        <w:rPr>
          <w:rFonts w:eastAsia="宋体"/>
          <w:b/>
          <w:i/>
          <w:kern w:val="2"/>
          <w:sz w:val="22"/>
          <w:lang w:val="en-US" w:eastAsia="zh-CN"/>
        </w:rPr>
        <w:t>requirement</w:t>
      </w:r>
      <w:r w:rsidRPr="009C17E8">
        <w:rPr>
          <w:rFonts w:eastAsia="宋体"/>
          <w:b/>
          <w:i/>
          <w:kern w:val="2"/>
          <w:sz w:val="22"/>
          <w:lang w:val="en-US" w:eastAsia="zh-CN"/>
        </w:rPr>
        <w:t xml:space="preserve"> in R18.</w:t>
      </w:r>
      <w:bookmarkEnd w:id="14"/>
    </w:p>
    <w:p w14:paraId="774E279C" w14:textId="27F22993" w:rsidR="009D0F8C" w:rsidRPr="006B6D3A" w:rsidRDefault="009D0F8C" w:rsidP="00B35CAD">
      <w:pPr>
        <w:widowControl w:val="0"/>
        <w:spacing w:after="120" w:line="300" w:lineRule="auto"/>
        <w:jc w:val="both"/>
        <w:rPr>
          <w:rFonts w:eastAsia="宋体"/>
          <w:kern w:val="2"/>
          <w:sz w:val="22"/>
          <w:u w:val="single"/>
          <w:lang w:val="en-US" w:eastAsia="zh-CN"/>
        </w:rPr>
      </w:pPr>
      <w:r w:rsidRPr="006B6D3A">
        <w:rPr>
          <w:rFonts w:eastAsia="宋体"/>
          <w:kern w:val="2"/>
          <w:sz w:val="22"/>
          <w:u w:val="single"/>
          <w:lang w:val="en-US" w:eastAsia="zh-CN"/>
        </w:rPr>
        <w:t xml:space="preserve">2) </w:t>
      </w:r>
      <w:r w:rsidR="00B17826" w:rsidRPr="006B6D3A">
        <w:rPr>
          <w:rFonts w:eastAsia="宋体" w:hint="eastAsia"/>
          <w:kern w:val="2"/>
          <w:sz w:val="22"/>
          <w:u w:val="single"/>
          <w:lang w:val="en-US" w:eastAsia="zh-CN"/>
        </w:rPr>
        <w:t>A</w:t>
      </w:r>
      <w:r w:rsidR="00B17826" w:rsidRPr="006B6D3A">
        <w:rPr>
          <w:rFonts w:eastAsia="宋体"/>
          <w:kern w:val="2"/>
          <w:sz w:val="22"/>
          <w:u w:val="single"/>
          <w:lang w:val="en-US" w:eastAsia="zh-CN"/>
        </w:rPr>
        <w:t xml:space="preserve">llow UE power </w:t>
      </w:r>
      <w:r w:rsidR="001D541D" w:rsidRPr="006B6D3A">
        <w:rPr>
          <w:rFonts w:eastAsia="宋体"/>
          <w:kern w:val="2"/>
          <w:sz w:val="22"/>
          <w:u w:val="single"/>
          <w:lang w:val="en-US" w:eastAsia="zh-CN"/>
        </w:rPr>
        <w:t>exceeds</w:t>
      </w:r>
      <w:r w:rsidR="00B17826" w:rsidRPr="006B6D3A">
        <w:rPr>
          <w:rFonts w:eastAsia="宋体"/>
          <w:kern w:val="2"/>
          <w:sz w:val="22"/>
          <w:u w:val="single"/>
          <w:lang w:val="en-US" w:eastAsia="zh-CN"/>
        </w:rPr>
        <w:t xml:space="preserve"> power class limitation. </w:t>
      </w:r>
    </w:p>
    <w:p w14:paraId="7BA7F06D" w14:textId="3CE507F4" w:rsidR="002B59FE" w:rsidRPr="009C17E8" w:rsidRDefault="00B17826" w:rsidP="009C17E8">
      <w:pPr>
        <w:widowControl w:val="0"/>
        <w:spacing w:after="120"/>
        <w:jc w:val="both"/>
        <w:rPr>
          <w:rFonts w:eastAsia="宋体"/>
          <w:kern w:val="2"/>
          <w:sz w:val="22"/>
          <w:lang w:val="en-US" w:eastAsia="zh-CN"/>
        </w:rPr>
      </w:pPr>
      <w:r>
        <w:rPr>
          <w:rFonts w:eastAsia="宋体"/>
          <w:kern w:val="2"/>
          <w:sz w:val="22"/>
          <w:lang w:val="en-US" w:eastAsia="zh-CN"/>
        </w:rPr>
        <w:t>This mean</w:t>
      </w:r>
      <w:r w:rsidR="009D0F8C">
        <w:rPr>
          <w:rFonts w:eastAsia="宋体"/>
          <w:kern w:val="2"/>
          <w:sz w:val="22"/>
          <w:lang w:val="en-US" w:eastAsia="zh-CN"/>
        </w:rPr>
        <w:t>s</w:t>
      </w:r>
      <w:r>
        <w:rPr>
          <w:rFonts w:eastAsia="宋体"/>
          <w:kern w:val="2"/>
          <w:sz w:val="22"/>
          <w:lang w:val="en-US" w:eastAsia="zh-CN"/>
        </w:rPr>
        <w:t xml:space="preserve"> if UE support some advanced </w:t>
      </w:r>
      <w:r w:rsidR="001D541D">
        <w:rPr>
          <w:rFonts w:eastAsia="宋体"/>
          <w:kern w:val="2"/>
          <w:sz w:val="22"/>
          <w:lang w:val="en-US" w:eastAsia="zh-CN"/>
        </w:rPr>
        <w:t>technologies</w:t>
      </w:r>
      <w:r>
        <w:rPr>
          <w:rFonts w:eastAsia="宋体"/>
          <w:kern w:val="2"/>
          <w:sz w:val="22"/>
          <w:lang w:val="en-US" w:eastAsia="zh-CN"/>
        </w:rPr>
        <w:t xml:space="preserve">, UE is </w:t>
      </w:r>
      <w:r w:rsidR="001D541D">
        <w:rPr>
          <w:rFonts w:eastAsia="宋体"/>
          <w:kern w:val="2"/>
          <w:sz w:val="22"/>
          <w:lang w:val="en-US" w:eastAsia="zh-CN"/>
        </w:rPr>
        <w:t>capable</w:t>
      </w:r>
      <w:r>
        <w:rPr>
          <w:rFonts w:eastAsia="宋体"/>
          <w:kern w:val="2"/>
          <w:sz w:val="22"/>
          <w:lang w:val="en-US" w:eastAsia="zh-CN"/>
        </w:rPr>
        <w:t xml:space="preserve"> to transmit with higher power</w:t>
      </w:r>
      <w:r w:rsidR="00A66228">
        <w:rPr>
          <w:rFonts w:eastAsia="宋体"/>
          <w:kern w:val="2"/>
          <w:sz w:val="22"/>
          <w:lang w:val="en-US" w:eastAsia="zh-CN"/>
        </w:rPr>
        <w:t>. To further investigate whether UE can exceed the power class,</w:t>
      </w:r>
      <w:r w:rsidR="00A66228" w:rsidRPr="009C17E8">
        <w:rPr>
          <w:rFonts w:eastAsia="宋体"/>
          <w:kern w:val="2"/>
          <w:sz w:val="22"/>
          <w:lang w:val="en-US" w:eastAsia="zh-CN"/>
        </w:rPr>
        <w:t xml:space="preserve"> b</w:t>
      </w:r>
      <w:r w:rsidR="00293398" w:rsidRPr="009C17E8">
        <w:rPr>
          <w:rFonts w:eastAsia="宋体"/>
          <w:kern w:val="2"/>
          <w:sz w:val="22"/>
          <w:lang w:val="en-US" w:eastAsia="zh-CN"/>
        </w:rPr>
        <w:t xml:space="preserve">elow is </w:t>
      </w:r>
      <w:r w:rsidR="001A2455" w:rsidRPr="009C17E8">
        <w:rPr>
          <w:rFonts w:eastAsia="宋体"/>
          <w:kern w:val="2"/>
          <w:sz w:val="22"/>
          <w:lang w:val="en-US" w:eastAsia="zh-CN"/>
        </w:rPr>
        <w:t xml:space="preserve">the simulation </w:t>
      </w:r>
      <w:r w:rsidR="00A66228" w:rsidRPr="009C17E8">
        <w:rPr>
          <w:rFonts w:eastAsia="宋体"/>
          <w:kern w:val="2"/>
          <w:sz w:val="22"/>
          <w:lang w:val="en-US" w:eastAsia="zh-CN"/>
        </w:rPr>
        <w:t xml:space="preserve">results </w:t>
      </w:r>
      <w:r w:rsidR="00293398" w:rsidRPr="009C17E8">
        <w:rPr>
          <w:rFonts w:eastAsia="宋体"/>
          <w:kern w:val="2"/>
          <w:sz w:val="22"/>
          <w:lang w:val="en-US" w:eastAsia="zh-CN"/>
        </w:rPr>
        <w:t xml:space="preserve">of OBO for </w:t>
      </w:r>
      <w:r w:rsidR="00A00493">
        <w:rPr>
          <w:rFonts w:eastAsia="宋体"/>
          <w:kern w:val="2"/>
          <w:sz w:val="22"/>
          <w:lang w:val="en-US" w:eastAsia="zh-CN"/>
        </w:rPr>
        <w:t>baseline</w:t>
      </w:r>
      <w:r w:rsidR="00E574A2">
        <w:rPr>
          <w:rFonts w:eastAsia="宋体"/>
          <w:kern w:val="2"/>
          <w:sz w:val="22"/>
          <w:lang w:val="en-US" w:eastAsia="zh-CN"/>
        </w:rPr>
        <w:t xml:space="preserve"> </w:t>
      </w:r>
      <w:r w:rsidR="00A00493">
        <w:rPr>
          <w:rFonts w:eastAsia="宋体"/>
          <w:kern w:val="2"/>
          <w:sz w:val="22"/>
          <w:lang w:val="en-US" w:eastAsia="zh-CN"/>
        </w:rPr>
        <w:t>(</w:t>
      </w:r>
      <w:r w:rsidR="00A66228" w:rsidRPr="009C17E8">
        <w:rPr>
          <w:rFonts w:eastAsia="宋体"/>
          <w:kern w:val="2"/>
          <w:sz w:val="22"/>
          <w:lang w:val="en-US" w:eastAsia="zh-CN"/>
        </w:rPr>
        <w:t>No FDSS</w:t>
      </w:r>
      <w:r w:rsidR="00A00493">
        <w:rPr>
          <w:rFonts w:eastAsia="宋体"/>
          <w:kern w:val="2"/>
          <w:sz w:val="22"/>
          <w:lang w:val="en-US" w:eastAsia="zh-CN"/>
        </w:rPr>
        <w:t>)</w:t>
      </w:r>
      <w:r w:rsidR="00293398" w:rsidRPr="009C17E8">
        <w:rPr>
          <w:rFonts w:eastAsia="宋体"/>
          <w:kern w:val="2"/>
          <w:sz w:val="22"/>
          <w:lang w:val="en-US" w:eastAsia="zh-CN"/>
        </w:rPr>
        <w:t xml:space="preserve"> and FDSS</w:t>
      </w:r>
      <w:r w:rsidR="00661E58" w:rsidRPr="009C17E8">
        <w:rPr>
          <w:rFonts w:eastAsia="宋体"/>
          <w:kern w:val="2"/>
          <w:sz w:val="22"/>
          <w:lang w:val="en-US" w:eastAsia="zh-CN"/>
        </w:rPr>
        <w:t xml:space="preserve"> with </w:t>
      </w:r>
      <w:r w:rsidR="001A2455" w:rsidRPr="009C17E8">
        <w:rPr>
          <w:rFonts w:eastAsia="宋体"/>
          <w:kern w:val="2"/>
          <w:sz w:val="22"/>
          <w:lang w:val="en-US" w:eastAsia="zh-CN"/>
        </w:rPr>
        <w:t xml:space="preserve">sweeping </w:t>
      </w:r>
      <w:r w:rsidR="00293398" w:rsidRPr="009C17E8">
        <w:rPr>
          <w:rFonts w:eastAsia="宋体"/>
          <w:kern w:val="2"/>
          <w:sz w:val="22"/>
          <w:lang w:val="en-US" w:eastAsia="zh-CN"/>
        </w:rPr>
        <w:t>RB num and RB start position.</w:t>
      </w:r>
      <w:r w:rsidR="001A2455" w:rsidRPr="009C17E8">
        <w:rPr>
          <w:rFonts w:eastAsia="宋体"/>
          <w:kern w:val="2"/>
          <w:sz w:val="22"/>
          <w:lang w:val="en-US" w:eastAsia="zh-CN"/>
        </w:rPr>
        <w:t xml:space="preserve"> </w:t>
      </w:r>
    </w:p>
    <w:p w14:paraId="0EA71A68" w14:textId="16F2B4DE" w:rsidR="003A55CE" w:rsidRDefault="00AB1D79" w:rsidP="009C17E8">
      <w:pPr>
        <w:widowControl w:val="0"/>
        <w:spacing w:after="120"/>
        <w:jc w:val="both"/>
        <w:rPr>
          <w:rFonts w:eastAsia="宋体"/>
          <w:kern w:val="2"/>
          <w:sz w:val="22"/>
          <w:lang w:val="en-US" w:eastAsia="zh-CN"/>
        </w:rPr>
      </w:pPr>
      <w:r>
        <w:rPr>
          <w:rFonts w:eastAsia="宋体"/>
          <w:kern w:val="2"/>
          <w:sz w:val="22"/>
          <w:lang w:val="en-US" w:eastAsia="zh-CN"/>
        </w:rPr>
        <w:t>T</w:t>
      </w:r>
      <w:r w:rsidR="003A55CE" w:rsidRPr="009C17E8">
        <w:rPr>
          <w:rFonts w:eastAsia="宋体"/>
          <w:kern w:val="2"/>
          <w:sz w:val="22"/>
          <w:lang w:val="en-US" w:eastAsia="zh-CN"/>
        </w:rPr>
        <w:t>he figures show that the negative</w:t>
      </w:r>
      <w:r w:rsidR="0093330B" w:rsidRPr="009C17E8">
        <w:rPr>
          <w:rFonts w:eastAsia="宋体"/>
          <w:kern w:val="2"/>
          <w:sz w:val="22"/>
          <w:lang w:val="en-US" w:eastAsia="zh-CN"/>
        </w:rPr>
        <w:t>-</w:t>
      </w:r>
      <w:r w:rsidR="003A55CE" w:rsidRPr="009C17E8">
        <w:rPr>
          <w:rFonts w:eastAsia="宋体"/>
          <w:kern w:val="2"/>
          <w:sz w:val="22"/>
          <w:lang w:val="en-US" w:eastAsia="zh-CN"/>
        </w:rPr>
        <w:t>MPR regions</w:t>
      </w:r>
      <w:r w:rsidR="00A66228" w:rsidRPr="009C17E8">
        <w:rPr>
          <w:rFonts w:eastAsia="宋体"/>
          <w:kern w:val="2"/>
          <w:sz w:val="22"/>
          <w:lang w:val="en-US" w:eastAsia="zh-CN"/>
        </w:rPr>
        <w:t>, where the UE power can exc</w:t>
      </w:r>
      <w:r w:rsidR="00D13D72">
        <w:rPr>
          <w:rFonts w:eastAsia="宋体"/>
          <w:kern w:val="2"/>
          <w:sz w:val="22"/>
          <w:lang w:val="en-US" w:eastAsia="zh-CN"/>
        </w:rPr>
        <w:t>e</w:t>
      </w:r>
      <w:r w:rsidR="00A66228" w:rsidRPr="009C17E8">
        <w:rPr>
          <w:rFonts w:eastAsia="宋体"/>
          <w:kern w:val="2"/>
          <w:sz w:val="22"/>
          <w:lang w:val="en-US" w:eastAsia="zh-CN"/>
        </w:rPr>
        <w:t>ed the power cl</w:t>
      </w:r>
      <w:r w:rsidR="00D13D72">
        <w:rPr>
          <w:rFonts w:eastAsia="宋体"/>
          <w:kern w:val="2"/>
          <w:sz w:val="22"/>
          <w:lang w:val="en-US" w:eastAsia="zh-CN"/>
        </w:rPr>
        <w:t>a</w:t>
      </w:r>
      <w:r w:rsidR="00A66228" w:rsidRPr="009C17E8">
        <w:rPr>
          <w:rFonts w:eastAsia="宋体"/>
          <w:kern w:val="2"/>
          <w:sz w:val="22"/>
          <w:lang w:val="en-US" w:eastAsia="zh-CN"/>
        </w:rPr>
        <w:t>ss,</w:t>
      </w:r>
      <w:r w:rsidR="003A55CE" w:rsidRPr="009C17E8">
        <w:rPr>
          <w:rFonts w:eastAsia="宋体"/>
          <w:kern w:val="2"/>
          <w:sz w:val="22"/>
          <w:lang w:val="en-US" w:eastAsia="zh-CN"/>
        </w:rPr>
        <w:t xml:space="preserve"> obviously </w:t>
      </w:r>
      <w:r w:rsidR="00A66228" w:rsidRPr="009C17E8">
        <w:rPr>
          <w:rFonts w:eastAsia="宋体"/>
          <w:kern w:val="2"/>
          <w:sz w:val="22"/>
          <w:lang w:val="en-US" w:eastAsia="zh-CN"/>
        </w:rPr>
        <w:t xml:space="preserve">are </w:t>
      </w:r>
      <w:r w:rsidR="003A55CE" w:rsidRPr="009C17E8">
        <w:rPr>
          <w:rFonts w:eastAsia="宋体"/>
          <w:kern w:val="2"/>
          <w:sz w:val="22"/>
          <w:lang w:val="en-US" w:eastAsia="zh-CN"/>
        </w:rPr>
        <w:t>expand</w:t>
      </w:r>
      <w:r w:rsidR="00A66228" w:rsidRPr="009C17E8">
        <w:rPr>
          <w:rFonts w:eastAsia="宋体"/>
          <w:kern w:val="2"/>
          <w:sz w:val="22"/>
          <w:lang w:val="en-US" w:eastAsia="zh-CN"/>
        </w:rPr>
        <w:t>ed</w:t>
      </w:r>
      <w:r w:rsidR="003A55CE" w:rsidRPr="009C17E8">
        <w:rPr>
          <w:rFonts w:eastAsia="宋体"/>
          <w:kern w:val="2"/>
          <w:sz w:val="22"/>
          <w:lang w:val="en-US" w:eastAsia="zh-CN"/>
        </w:rPr>
        <w:t xml:space="preserve"> with FDSS scheme</w:t>
      </w:r>
      <w:r w:rsidR="00B739B6" w:rsidRPr="009C17E8">
        <w:rPr>
          <w:rFonts w:eastAsia="宋体"/>
          <w:kern w:val="2"/>
          <w:sz w:val="22"/>
          <w:lang w:val="en-US" w:eastAsia="zh-CN"/>
        </w:rPr>
        <w:t>. In figure</w:t>
      </w:r>
      <w:r w:rsidR="00671BD8" w:rsidRPr="009C17E8">
        <w:rPr>
          <w:rFonts w:eastAsia="宋体"/>
          <w:kern w:val="2"/>
          <w:sz w:val="22"/>
          <w:lang w:val="en-US" w:eastAsia="zh-CN"/>
        </w:rPr>
        <w:t xml:space="preserve"> (a)</w:t>
      </w:r>
      <w:r w:rsidR="00B739B6" w:rsidRPr="009C17E8">
        <w:rPr>
          <w:rFonts w:eastAsia="宋体"/>
          <w:kern w:val="2"/>
          <w:sz w:val="22"/>
          <w:lang w:val="en-US" w:eastAsia="zh-CN"/>
        </w:rPr>
        <w:t>, most negative</w:t>
      </w:r>
      <w:r w:rsidR="0093330B" w:rsidRPr="009C17E8">
        <w:rPr>
          <w:rFonts w:eastAsia="宋体"/>
          <w:kern w:val="2"/>
          <w:sz w:val="22"/>
          <w:lang w:val="en-US" w:eastAsia="zh-CN"/>
        </w:rPr>
        <w:t>-</w:t>
      </w:r>
      <w:r w:rsidR="00B739B6" w:rsidRPr="009C17E8">
        <w:rPr>
          <w:rFonts w:eastAsia="宋体"/>
          <w:kern w:val="2"/>
          <w:sz w:val="22"/>
          <w:lang w:val="en-US" w:eastAsia="zh-CN"/>
        </w:rPr>
        <w:t>MPR</w:t>
      </w:r>
      <w:r w:rsidR="0093330B" w:rsidRPr="009C17E8">
        <w:rPr>
          <w:rFonts w:eastAsia="宋体"/>
          <w:kern w:val="2"/>
          <w:sz w:val="22"/>
          <w:lang w:val="en-US" w:eastAsia="zh-CN"/>
        </w:rPr>
        <w:t xml:space="preserve"> </w:t>
      </w:r>
      <w:r w:rsidR="00B739B6" w:rsidRPr="009C17E8">
        <w:rPr>
          <w:rFonts w:eastAsia="宋体"/>
          <w:kern w:val="2"/>
          <w:sz w:val="22"/>
          <w:lang w:val="en-US" w:eastAsia="zh-CN"/>
        </w:rPr>
        <w:t>RB allocations are in the inner region, however in figure</w:t>
      </w:r>
      <w:r w:rsidR="00671BD8" w:rsidRPr="009C17E8">
        <w:rPr>
          <w:rFonts w:eastAsia="宋体"/>
          <w:kern w:val="2"/>
          <w:sz w:val="22"/>
          <w:lang w:val="en-US" w:eastAsia="zh-CN"/>
        </w:rPr>
        <w:t xml:space="preserve"> (b)</w:t>
      </w:r>
      <w:r w:rsidR="00B739B6" w:rsidRPr="009C17E8">
        <w:rPr>
          <w:rFonts w:eastAsia="宋体"/>
          <w:kern w:val="2"/>
          <w:sz w:val="22"/>
          <w:lang w:val="en-US" w:eastAsia="zh-CN"/>
        </w:rPr>
        <w:t>, many parts of outer region also have negative</w:t>
      </w:r>
      <w:r w:rsidR="0093330B" w:rsidRPr="009C17E8">
        <w:rPr>
          <w:rFonts w:eastAsia="宋体"/>
          <w:kern w:val="2"/>
          <w:sz w:val="22"/>
          <w:lang w:val="en-US" w:eastAsia="zh-CN"/>
        </w:rPr>
        <w:t>-</w:t>
      </w:r>
      <w:r w:rsidR="00B739B6" w:rsidRPr="009C17E8">
        <w:rPr>
          <w:rFonts w:eastAsia="宋体"/>
          <w:kern w:val="2"/>
          <w:sz w:val="22"/>
          <w:lang w:val="en-US" w:eastAsia="zh-CN"/>
        </w:rPr>
        <w:t>MPR feature.</w:t>
      </w:r>
      <w:r w:rsidR="003A55CE" w:rsidRPr="009C17E8">
        <w:rPr>
          <w:rFonts w:eastAsia="宋体"/>
          <w:kern w:val="2"/>
          <w:sz w:val="22"/>
          <w:lang w:val="en-US" w:eastAsia="zh-CN"/>
        </w:rPr>
        <w:t xml:space="preserve"> </w:t>
      </w:r>
    </w:p>
    <w:p w14:paraId="4303573D" w14:textId="77777777" w:rsidR="00A32B48" w:rsidRDefault="00A32B48" w:rsidP="00A32B48">
      <w:pPr>
        <w:jc w:val="center"/>
        <w:rPr>
          <w:noProof/>
        </w:rPr>
      </w:pPr>
      <w:r>
        <w:rPr>
          <w:noProof/>
        </w:rPr>
        <w:drawing>
          <wp:inline distT="0" distB="0" distL="0" distR="0" wp14:anchorId="6885F4BA" wp14:editId="760A6247">
            <wp:extent cx="3043451" cy="2344408"/>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55427" cy="2353633"/>
                    </a:xfrm>
                    <a:prstGeom prst="rect">
                      <a:avLst/>
                    </a:prstGeom>
                  </pic:spPr>
                </pic:pic>
              </a:graphicData>
            </a:graphic>
          </wp:inline>
        </w:drawing>
      </w:r>
      <w:r>
        <w:rPr>
          <w:noProof/>
        </w:rPr>
        <w:drawing>
          <wp:inline distT="0" distB="0" distL="0" distR="0" wp14:anchorId="07692E6A" wp14:editId="69264C48">
            <wp:extent cx="2973788" cy="238184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92185" cy="2396584"/>
                    </a:xfrm>
                    <a:prstGeom prst="rect">
                      <a:avLst/>
                    </a:prstGeom>
                  </pic:spPr>
                </pic:pic>
              </a:graphicData>
            </a:graphic>
          </wp:inline>
        </w:drawing>
      </w:r>
    </w:p>
    <w:p w14:paraId="7236904E" w14:textId="77777777" w:rsidR="00A32B48" w:rsidRPr="00CD079A" w:rsidRDefault="00A32B48" w:rsidP="00A32B48">
      <w:pPr>
        <w:widowControl w:val="0"/>
        <w:spacing w:after="120" w:line="300" w:lineRule="auto"/>
        <w:jc w:val="both"/>
        <w:rPr>
          <w:rFonts w:eastAsia="宋体"/>
          <w:kern w:val="2"/>
          <w:lang w:eastAsia="zh-CN"/>
        </w:rPr>
      </w:pPr>
      <w:r>
        <w:rPr>
          <w:rFonts w:eastAsia="宋体"/>
          <w:kern w:val="2"/>
          <w:lang w:eastAsia="zh-CN"/>
        </w:rPr>
        <w:t xml:space="preserve">                                                  (a) baseline                                                          </w:t>
      </w:r>
      <w:r w:rsidRPr="00A42159">
        <w:rPr>
          <w:rFonts w:eastAsia="宋体"/>
          <w:kern w:val="2"/>
          <w:lang w:eastAsia="zh-CN"/>
        </w:rPr>
        <w:t>(b)</w:t>
      </w:r>
      <w:r>
        <w:rPr>
          <w:rFonts w:eastAsia="宋体"/>
          <w:kern w:val="2"/>
          <w:lang w:eastAsia="zh-CN"/>
        </w:rPr>
        <w:t xml:space="preserve"> FDSS</w:t>
      </w:r>
    </w:p>
    <w:p w14:paraId="324AF5AD" w14:textId="77777777" w:rsidR="00A32B48" w:rsidRDefault="00A32B48" w:rsidP="00A32B48">
      <w:pPr>
        <w:jc w:val="center"/>
        <w:rPr>
          <w:noProof/>
        </w:rPr>
      </w:pPr>
      <w:r>
        <w:rPr>
          <w:noProof/>
        </w:rPr>
        <w:t xml:space="preserve">Figure5. OBO for DFT-s-OFDM, QPSK, 20MHZ, sweeping RB num and RB start position </w:t>
      </w:r>
    </w:p>
    <w:p w14:paraId="00BFB2B6" w14:textId="77777777" w:rsidR="00A32B48" w:rsidRDefault="00A32B48" w:rsidP="00A32B48">
      <w:pPr>
        <w:jc w:val="center"/>
        <w:rPr>
          <w:noProof/>
        </w:rPr>
      </w:pPr>
      <w:r>
        <w:rPr>
          <w:noProof/>
        </w:rPr>
        <w:lastRenderedPageBreak/>
        <w:drawing>
          <wp:inline distT="0" distB="0" distL="0" distR="0" wp14:anchorId="7D4953B3" wp14:editId="011CE94D">
            <wp:extent cx="3080864" cy="2456953"/>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90779" cy="2464860"/>
                    </a:xfrm>
                    <a:prstGeom prst="rect">
                      <a:avLst/>
                    </a:prstGeom>
                  </pic:spPr>
                </pic:pic>
              </a:graphicData>
            </a:graphic>
          </wp:inline>
        </w:drawing>
      </w:r>
      <w:r>
        <w:rPr>
          <w:noProof/>
        </w:rPr>
        <w:drawing>
          <wp:inline distT="0" distB="0" distL="0" distR="0" wp14:anchorId="4D2ED868" wp14:editId="1930F8C8">
            <wp:extent cx="3000378" cy="24003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37505" cy="2430002"/>
                    </a:xfrm>
                    <a:prstGeom prst="rect">
                      <a:avLst/>
                    </a:prstGeom>
                  </pic:spPr>
                </pic:pic>
              </a:graphicData>
            </a:graphic>
          </wp:inline>
        </w:drawing>
      </w:r>
    </w:p>
    <w:p w14:paraId="5537A0D2" w14:textId="77777777" w:rsidR="00A32B48" w:rsidRPr="00CD079A" w:rsidRDefault="00A32B48" w:rsidP="00A32B48">
      <w:pPr>
        <w:widowControl w:val="0"/>
        <w:spacing w:after="120" w:line="300" w:lineRule="auto"/>
        <w:jc w:val="both"/>
        <w:rPr>
          <w:rFonts w:eastAsia="宋体"/>
          <w:kern w:val="2"/>
          <w:lang w:eastAsia="zh-CN"/>
        </w:rPr>
      </w:pPr>
      <w:r>
        <w:rPr>
          <w:rFonts w:eastAsia="宋体"/>
          <w:kern w:val="2"/>
          <w:lang w:eastAsia="zh-CN"/>
        </w:rPr>
        <w:t xml:space="preserve">                                                  (a) baseline                                                          </w:t>
      </w:r>
      <w:r w:rsidRPr="00A42159">
        <w:rPr>
          <w:rFonts w:eastAsia="宋体"/>
          <w:kern w:val="2"/>
          <w:lang w:eastAsia="zh-CN"/>
        </w:rPr>
        <w:t>(b)</w:t>
      </w:r>
      <w:r>
        <w:rPr>
          <w:rFonts w:eastAsia="宋体"/>
          <w:kern w:val="2"/>
          <w:lang w:eastAsia="zh-CN"/>
        </w:rPr>
        <w:t xml:space="preserve"> FDSS</w:t>
      </w:r>
    </w:p>
    <w:p w14:paraId="78116B42" w14:textId="06C4DE49" w:rsidR="00A32B48" w:rsidRPr="00A32B48" w:rsidRDefault="00A32B48" w:rsidP="00A32B48">
      <w:pPr>
        <w:jc w:val="center"/>
        <w:rPr>
          <w:noProof/>
        </w:rPr>
      </w:pPr>
      <w:r>
        <w:rPr>
          <w:noProof/>
        </w:rPr>
        <w:t xml:space="preserve">Figure6. OBO for </w:t>
      </w:r>
      <w:r w:rsidRPr="00B55F6B">
        <w:rPr>
          <w:noProof/>
        </w:rPr>
        <w:t xml:space="preserve">DFT-s-OFDM, QPSK, </w:t>
      </w:r>
      <w:r>
        <w:rPr>
          <w:noProof/>
        </w:rPr>
        <w:t xml:space="preserve">100MHZ, sweeping RB num and RB start position </w:t>
      </w:r>
    </w:p>
    <w:p w14:paraId="4EECAA43" w14:textId="460FE8EE" w:rsidR="00A66228" w:rsidRPr="009C17E8" w:rsidRDefault="00A66228" w:rsidP="009C17E8">
      <w:pPr>
        <w:widowControl w:val="0"/>
        <w:spacing w:before="240" w:after="240"/>
        <w:jc w:val="both"/>
        <w:rPr>
          <w:rFonts w:eastAsia="宋体"/>
          <w:b/>
          <w:i/>
          <w:kern w:val="2"/>
          <w:sz w:val="22"/>
          <w:lang w:val="en-US" w:eastAsia="zh-CN"/>
        </w:rPr>
      </w:pPr>
      <w:r w:rsidRPr="009C17E8">
        <w:rPr>
          <w:rFonts w:eastAsia="宋体"/>
          <w:b/>
          <w:i/>
          <w:kern w:val="2"/>
          <w:sz w:val="22"/>
          <w:lang w:val="en-US" w:eastAsia="zh-CN"/>
        </w:rPr>
        <w:t xml:space="preserve">Observation </w:t>
      </w:r>
      <w:r w:rsidR="009C17E8" w:rsidRPr="009C17E8">
        <w:rPr>
          <w:rFonts w:eastAsia="宋体"/>
          <w:b/>
          <w:i/>
          <w:kern w:val="2"/>
          <w:sz w:val="22"/>
          <w:lang w:val="en-US" w:eastAsia="zh-CN"/>
        </w:rPr>
        <w:t>7</w:t>
      </w:r>
      <w:r w:rsidRPr="009C17E8">
        <w:rPr>
          <w:rFonts w:eastAsia="宋体"/>
          <w:b/>
          <w:i/>
          <w:kern w:val="2"/>
          <w:sz w:val="22"/>
          <w:lang w:val="en-US" w:eastAsia="zh-CN"/>
        </w:rPr>
        <w:t>: Whether the UE power can exceed the power class is related to the RB allocation.</w:t>
      </w:r>
    </w:p>
    <w:p w14:paraId="1E79C2DC" w14:textId="74B5DAE3" w:rsidR="00FB4CC2" w:rsidRPr="009C17E8" w:rsidRDefault="00A66228" w:rsidP="009C17E8">
      <w:pPr>
        <w:widowControl w:val="0"/>
        <w:spacing w:after="120"/>
        <w:jc w:val="both"/>
        <w:rPr>
          <w:rFonts w:eastAsia="宋体"/>
          <w:kern w:val="2"/>
          <w:sz w:val="22"/>
          <w:lang w:val="en-US" w:eastAsia="zh-CN"/>
        </w:rPr>
      </w:pPr>
      <w:r w:rsidRPr="009C17E8">
        <w:rPr>
          <w:rFonts w:eastAsia="宋体" w:hint="eastAsia"/>
          <w:kern w:val="2"/>
          <w:sz w:val="22"/>
          <w:lang w:val="en-US" w:eastAsia="zh-CN"/>
        </w:rPr>
        <w:t>H</w:t>
      </w:r>
      <w:r w:rsidRPr="009C17E8">
        <w:rPr>
          <w:rFonts w:eastAsia="宋体"/>
          <w:kern w:val="2"/>
          <w:sz w:val="22"/>
          <w:lang w:val="en-US" w:eastAsia="zh-CN"/>
        </w:rPr>
        <w:t>owever, it is quite complicated to define a power boost region</w:t>
      </w:r>
      <w:r w:rsidR="00FB4CC2" w:rsidRPr="009C17E8">
        <w:rPr>
          <w:rFonts w:eastAsia="宋体"/>
          <w:kern w:val="2"/>
          <w:sz w:val="22"/>
          <w:lang w:val="en-US" w:eastAsia="zh-CN"/>
        </w:rPr>
        <w:t>. To simplify the discussion, we can d</w:t>
      </w:r>
      <w:r w:rsidR="009828EE">
        <w:rPr>
          <w:rFonts w:eastAsia="宋体"/>
          <w:kern w:val="2"/>
          <w:sz w:val="22"/>
          <w:lang w:val="en-US" w:eastAsia="zh-CN"/>
        </w:rPr>
        <w:t>i</w:t>
      </w:r>
      <w:r w:rsidR="00FB4CC2" w:rsidRPr="009C17E8">
        <w:rPr>
          <w:rFonts w:eastAsia="宋体"/>
          <w:kern w:val="2"/>
          <w:sz w:val="22"/>
          <w:lang w:val="en-US" w:eastAsia="zh-CN"/>
        </w:rPr>
        <w:t>vide the whole RB allocation region into two parts:</w:t>
      </w:r>
      <w:bookmarkStart w:id="15" w:name="_Hlk142314084"/>
      <w:r w:rsidR="00A142B9" w:rsidRPr="009C17E8">
        <w:rPr>
          <w:rFonts w:eastAsia="宋体"/>
          <w:kern w:val="2"/>
          <w:sz w:val="22"/>
          <w:lang w:val="en-US" w:eastAsia="zh-CN"/>
        </w:rPr>
        <w:t xml:space="preserve"> MPR&gt;0 and MPR&lt;0. </w:t>
      </w:r>
      <w:r w:rsidR="00B35CAD" w:rsidRPr="009C17E8">
        <w:rPr>
          <w:rFonts w:eastAsia="宋体"/>
          <w:kern w:val="2"/>
          <w:sz w:val="22"/>
          <w:lang w:val="en-US" w:eastAsia="zh-CN"/>
        </w:rPr>
        <w:t>And for MPR&lt;0 region, the upper limit of maximum output power could be redetermined, e.</w:t>
      </w:r>
      <w:r w:rsidR="004F2927" w:rsidRPr="009C17E8">
        <w:rPr>
          <w:rFonts w:eastAsia="宋体"/>
          <w:kern w:val="2"/>
          <w:sz w:val="22"/>
          <w:lang w:val="en-US" w:eastAsia="zh-CN"/>
        </w:rPr>
        <w:t>g.</w:t>
      </w:r>
      <w:r w:rsidR="00B35CAD" w:rsidRPr="009C17E8">
        <w:rPr>
          <w:rFonts w:eastAsia="宋体"/>
          <w:kern w:val="2"/>
          <w:sz w:val="22"/>
          <w:lang w:val="en-US" w:eastAsia="zh-CN"/>
        </w:rPr>
        <w:t xml:space="preserve">, increase by </w:t>
      </w:r>
      <w:r w:rsidR="00B35CAD" w:rsidRPr="009C17E8">
        <w:rPr>
          <w:rFonts w:eastAsia="宋体" w:hint="eastAsia"/>
          <w:kern w:val="2"/>
          <w:sz w:val="22"/>
          <w:lang w:val="en-US" w:eastAsia="zh-CN"/>
        </w:rPr>
        <w:t>Δ</w:t>
      </w:r>
      <w:r w:rsidR="00B35CAD" w:rsidRPr="009C17E8">
        <w:rPr>
          <w:rFonts w:eastAsia="宋体"/>
          <w:kern w:val="2"/>
          <w:sz w:val="22"/>
          <w:lang w:val="en-US" w:eastAsia="zh-CN"/>
        </w:rPr>
        <w:t>P</w:t>
      </w:r>
      <w:r w:rsidR="00B35CAD" w:rsidRPr="009C17E8">
        <w:rPr>
          <w:rFonts w:eastAsia="宋体" w:hint="eastAsia"/>
          <w:kern w:val="2"/>
          <w:sz w:val="22"/>
          <w:lang w:val="en-US" w:eastAsia="zh-CN"/>
        </w:rPr>
        <w:t>.</w:t>
      </w:r>
      <w:r w:rsidR="0093330B" w:rsidRPr="009C17E8">
        <w:rPr>
          <w:rFonts w:eastAsia="宋体"/>
          <w:kern w:val="2"/>
          <w:sz w:val="22"/>
          <w:lang w:val="en-US" w:eastAsia="zh-CN"/>
        </w:rPr>
        <w:t xml:space="preserve"> </w:t>
      </w:r>
      <w:bookmarkEnd w:id="15"/>
      <w:r w:rsidR="00FB4CC2" w:rsidRPr="009C17E8">
        <w:rPr>
          <w:rFonts w:eastAsia="宋体"/>
          <w:kern w:val="2"/>
          <w:sz w:val="22"/>
          <w:lang w:val="en-US" w:eastAsia="zh-CN"/>
        </w:rPr>
        <w:t xml:space="preserve"> Based on our simulation, we think the inner region can be the starting point as the situation for UE power booting. </w:t>
      </w:r>
    </w:p>
    <w:p w14:paraId="2AFF78FE" w14:textId="09126C44" w:rsidR="00FB4CC2" w:rsidRPr="009C17E8" w:rsidRDefault="00FB4CC2" w:rsidP="009C17E8">
      <w:pPr>
        <w:widowControl w:val="0"/>
        <w:spacing w:before="240" w:after="240"/>
        <w:jc w:val="both"/>
        <w:rPr>
          <w:rFonts w:eastAsia="宋体"/>
          <w:b/>
          <w:i/>
          <w:kern w:val="2"/>
          <w:sz w:val="22"/>
          <w:lang w:val="en-US" w:eastAsia="zh-CN"/>
        </w:rPr>
      </w:pPr>
      <w:r w:rsidRPr="009C17E8">
        <w:rPr>
          <w:rFonts w:eastAsia="宋体"/>
          <w:b/>
          <w:i/>
          <w:kern w:val="2"/>
          <w:sz w:val="22"/>
          <w:lang w:val="en-US" w:eastAsia="zh-CN"/>
        </w:rPr>
        <w:t>Proposal</w:t>
      </w:r>
      <w:r w:rsidR="009C17E8" w:rsidRPr="009C17E8">
        <w:rPr>
          <w:rFonts w:eastAsia="宋体"/>
          <w:b/>
          <w:i/>
          <w:kern w:val="2"/>
          <w:sz w:val="22"/>
          <w:lang w:val="en-US" w:eastAsia="zh-CN"/>
        </w:rPr>
        <w:t xml:space="preserve"> 2</w:t>
      </w:r>
      <w:r w:rsidRPr="009C17E8">
        <w:rPr>
          <w:rFonts w:eastAsia="宋体"/>
          <w:b/>
          <w:i/>
          <w:kern w:val="2"/>
          <w:sz w:val="22"/>
          <w:lang w:val="en-US" w:eastAsia="zh-CN"/>
        </w:rPr>
        <w:t xml:space="preserve">: When RB allocation is within the inner region, the UE power can exceed the power class by </w:t>
      </w:r>
      <w:r w:rsidRPr="009C17E8">
        <w:rPr>
          <w:rFonts w:eastAsia="宋体" w:hint="eastAsia"/>
          <w:b/>
          <w:i/>
          <w:kern w:val="2"/>
          <w:sz w:val="22"/>
          <w:lang w:val="en-US" w:eastAsia="zh-CN"/>
        </w:rPr>
        <w:t>Δ</w:t>
      </w:r>
      <w:r w:rsidRPr="009C17E8">
        <w:rPr>
          <w:rFonts w:eastAsia="宋体"/>
          <w:b/>
          <w:i/>
          <w:kern w:val="2"/>
          <w:sz w:val="22"/>
          <w:lang w:val="en-US" w:eastAsia="zh-CN"/>
        </w:rPr>
        <w:t>P.</w:t>
      </w:r>
    </w:p>
    <w:p w14:paraId="478B4C90" w14:textId="0A777353" w:rsidR="00FB4CC2" w:rsidRPr="009C17E8" w:rsidRDefault="00FB4CC2" w:rsidP="009C17E8">
      <w:pPr>
        <w:widowControl w:val="0"/>
        <w:spacing w:after="120"/>
        <w:jc w:val="both"/>
        <w:rPr>
          <w:rFonts w:eastAsia="宋体"/>
          <w:kern w:val="2"/>
          <w:sz w:val="22"/>
          <w:lang w:val="en-US" w:eastAsia="zh-CN"/>
        </w:rPr>
      </w:pPr>
      <w:r w:rsidRPr="009C17E8">
        <w:rPr>
          <w:rFonts w:eastAsia="宋体"/>
          <w:kern w:val="2"/>
          <w:sz w:val="22"/>
          <w:lang w:val="en-US" w:eastAsia="zh-CN"/>
        </w:rPr>
        <w:t>If the UE power is allowed to exceed the power class, a new capability is also needed to inform NW.</w:t>
      </w:r>
    </w:p>
    <w:p w14:paraId="2032DFD0" w14:textId="0B2FA9C6" w:rsidR="00FB4CC2" w:rsidRPr="009C17E8" w:rsidRDefault="00FB4CC2" w:rsidP="009C17E8">
      <w:pPr>
        <w:widowControl w:val="0"/>
        <w:spacing w:before="240" w:after="240"/>
        <w:jc w:val="both"/>
        <w:rPr>
          <w:rFonts w:eastAsia="宋体"/>
          <w:b/>
          <w:i/>
          <w:kern w:val="2"/>
          <w:sz w:val="22"/>
          <w:lang w:val="en-US" w:eastAsia="zh-CN"/>
        </w:rPr>
      </w:pPr>
      <w:r w:rsidRPr="009C17E8">
        <w:rPr>
          <w:rFonts w:eastAsia="宋体"/>
          <w:b/>
          <w:i/>
          <w:kern w:val="2"/>
          <w:sz w:val="22"/>
          <w:lang w:val="en-US" w:eastAsia="zh-CN"/>
        </w:rPr>
        <w:t>Proposal</w:t>
      </w:r>
      <w:r w:rsidR="009C17E8">
        <w:rPr>
          <w:rFonts w:eastAsia="宋体"/>
          <w:b/>
          <w:i/>
          <w:kern w:val="2"/>
          <w:sz w:val="22"/>
          <w:lang w:val="en-US" w:eastAsia="zh-CN"/>
        </w:rPr>
        <w:t xml:space="preserve"> 3</w:t>
      </w:r>
      <w:r w:rsidRPr="009C17E8">
        <w:rPr>
          <w:rFonts w:eastAsia="宋体"/>
          <w:b/>
          <w:i/>
          <w:kern w:val="2"/>
          <w:sz w:val="22"/>
          <w:lang w:val="en-US" w:eastAsia="zh-CN"/>
        </w:rPr>
        <w:t>: If the UE power is allowed to exceed the power class in R18, a new UE capability for coverage</w:t>
      </w:r>
      <w:r w:rsidRPr="009C17E8">
        <w:rPr>
          <w:rFonts w:eastAsia="宋体"/>
          <w:kern w:val="2"/>
          <w:sz w:val="22"/>
          <w:lang w:val="en-US" w:eastAsia="zh-CN"/>
        </w:rPr>
        <w:t xml:space="preserve"> </w:t>
      </w:r>
      <w:r w:rsidRPr="009C17E8">
        <w:rPr>
          <w:rFonts w:eastAsia="宋体"/>
          <w:b/>
          <w:i/>
          <w:kern w:val="2"/>
          <w:sz w:val="22"/>
          <w:lang w:val="en-US" w:eastAsia="zh-CN"/>
        </w:rPr>
        <w:t xml:space="preserve">enhancement need to be introduced. </w:t>
      </w:r>
    </w:p>
    <w:p w14:paraId="30014658" w14:textId="349C7BAA" w:rsidR="00A03C7E" w:rsidRPr="00A03C7E" w:rsidRDefault="005B45FA" w:rsidP="00F54114">
      <w:pPr>
        <w:pStyle w:val="1"/>
        <w:numPr>
          <w:ilvl w:val="0"/>
          <w:numId w:val="1"/>
        </w:numPr>
        <w:ind w:left="0" w:firstLine="0"/>
        <w:jc w:val="both"/>
        <w:rPr>
          <w:lang w:val="en-US"/>
        </w:rPr>
      </w:pPr>
      <w:r>
        <w:rPr>
          <w:lang w:val="en-US"/>
        </w:rPr>
        <w:t>Conclusion</w:t>
      </w:r>
    </w:p>
    <w:p w14:paraId="7B49E1D5" w14:textId="4CB46B6B" w:rsidR="00666141" w:rsidRPr="00666141" w:rsidRDefault="00666141" w:rsidP="00666141">
      <w:pPr>
        <w:widowControl w:val="0"/>
        <w:spacing w:before="240" w:after="120" w:line="300" w:lineRule="auto"/>
        <w:jc w:val="both"/>
        <w:rPr>
          <w:rFonts w:eastAsia="宋体"/>
          <w:b/>
          <w:i/>
          <w:kern w:val="2"/>
          <w:sz w:val="22"/>
          <w:lang w:val="en-US" w:eastAsia="zh-CN"/>
        </w:rPr>
      </w:pPr>
      <w:r w:rsidRPr="00666141">
        <w:rPr>
          <w:rFonts w:eastAsia="宋体"/>
          <w:b/>
          <w:i/>
          <w:kern w:val="2"/>
          <w:sz w:val="22"/>
          <w:lang w:val="en-US" w:eastAsia="zh-CN"/>
        </w:rPr>
        <w:t xml:space="preserve">Observation 1: Most of the RB allocation cases have no obvious MPR reduction with CFR schemes, </w:t>
      </w:r>
      <w:r w:rsidR="009828EE" w:rsidRPr="00666141">
        <w:rPr>
          <w:rFonts w:eastAsia="宋体"/>
          <w:b/>
          <w:i/>
          <w:kern w:val="2"/>
          <w:sz w:val="22"/>
          <w:lang w:val="en-US" w:eastAsia="zh-CN"/>
        </w:rPr>
        <w:t>especially</w:t>
      </w:r>
      <w:r w:rsidRPr="00666141">
        <w:rPr>
          <w:rFonts w:eastAsia="宋体"/>
          <w:b/>
          <w:i/>
          <w:kern w:val="2"/>
          <w:sz w:val="22"/>
          <w:lang w:val="en-US" w:eastAsia="zh-CN"/>
        </w:rPr>
        <w:t xml:space="preserve"> in the inner region.</w:t>
      </w:r>
    </w:p>
    <w:p w14:paraId="5C69AA9A" w14:textId="77777777" w:rsidR="00666141" w:rsidRPr="00666141" w:rsidRDefault="00666141" w:rsidP="00666141">
      <w:pPr>
        <w:widowControl w:val="0"/>
        <w:spacing w:before="240" w:after="120" w:line="300" w:lineRule="auto"/>
        <w:jc w:val="both"/>
        <w:rPr>
          <w:rFonts w:eastAsia="宋体"/>
          <w:b/>
          <w:i/>
          <w:kern w:val="2"/>
          <w:sz w:val="22"/>
          <w:lang w:val="en-US" w:eastAsia="zh-CN"/>
        </w:rPr>
      </w:pPr>
      <w:r w:rsidRPr="00666141">
        <w:rPr>
          <w:rFonts w:eastAsia="宋体"/>
          <w:b/>
          <w:i/>
          <w:kern w:val="2"/>
          <w:sz w:val="22"/>
          <w:lang w:val="en-US" w:eastAsia="zh-CN"/>
        </w:rPr>
        <w:t>Observation 2: In some outer region with CFR scheme, around 0.4-1dB MPR reduction can be achieved comparing to baseline.</w:t>
      </w:r>
    </w:p>
    <w:p w14:paraId="545A37C4" w14:textId="77777777" w:rsidR="00666141" w:rsidRDefault="00666141" w:rsidP="00666141">
      <w:pPr>
        <w:widowControl w:val="0"/>
        <w:spacing w:before="240" w:after="120" w:line="300" w:lineRule="auto"/>
        <w:jc w:val="both"/>
        <w:rPr>
          <w:rFonts w:eastAsia="宋体"/>
          <w:b/>
          <w:i/>
          <w:kern w:val="2"/>
          <w:sz w:val="22"/>
          <w:lang w:val="en-US" w:eastAsia="zh-CN"/>
        </w:rPr>
      </w:pPr>
      <w:r w:rsidRPr="00666141">
        <w:rPr>
          <w:rFonts w:eastAsia="宋体"/>
          <w:b/>
          <w:i/>
          <w:kern w:val="2"/>
          <w:sz w:val="22"/>
          <w:lang w:val="en-US" w:eastAsia="zh-CN"/>
        </w:rPr>
        <w:t>Observation 3: Both CFR schemes and baseline can achieve negative MPR when RB number is in a certain region with RB position is in the middle.</w:t>
      </w:r>
    </w:p>
    <w:p w14:paraId="5DDD79DC" w14:textId="77777777" w:rsidR="00666141" w:rsidRPr="0007403A" w:rsidRDefault="00666141" w:rsidP="00666141">
      <w:pPr>
        <w:widowControl w:val="0"/>
        <w:spacing w:before="240" w:after="240"/>
        <w:jc w:val="both"/>
        <w:rPr>
          <w:rFonts w:eastAsia="宋体"/>
          <w:b/>
          <w:i/>
          <w:kern w:val="2"/>
          <w:sz w:val="22"/>
          <w:lang w:val="en-US" w:eastAsia="zh-CN"/>
        </w:rPr>
      </w:pPr>
      <w:r w:rsidRPr="0007403A">
        <w:rPr>
          <w:rFonts w:eastAsia="宋体"/>
          <w:b/>
          <w:i/>
          <w:kern w:val="2"/>
          <w:sz w:val="22"/>
          <w:lang w:val="en-US" w:eastAsia="zh-CN"/>
        </w:rPr>
        <w:t>Observation 4: With FDSS scheme, around 0.7-1.3dB MPR reduction can be achieved comparing to baseline in the outer region. In the inner region, MPR reduction is hard to observe.</w:t>
      </w:r>
    </w:p>
    <w:p w14:paraId="1498DB12" w14:textId="77777777" w:rsidR="00666141" w:rsidRPr="0007403A" w:rsidRDefault="00666141" w:rsidP="00666141">
      <w:pPr>
        <w:widowControl w:val="0"/>
        <w:spacing w:before="240" w:after="240"/>
        <w:jc w:val="both"/>
        <w:rPr>
          <w:rFonts w:eastAsia="宋体"/>
          <w:b/>
          <w:i/>
          <w:kern w:val="2"/>
          <w:sz w:val="22"/>
          <w:lang w:val="en-US" w:eastAsia="zh-CN"/>
        </w:rPr>
      </w:pPr>
      <w:r w:rsidRPr="0007403A">
        <w:rPr>
          <w:rFonts w:eastAsia="宋体"/>
          <w:b/>
          <w:i/>
          <w:kern w:val="2"/>
          <w:sz w:val="22"/>
          <w:lang w:val="en-US" w:eastAsia="zh-CN"/>
        </w:rPr>
        <w:lastRenderedPageBreak/>
        <w:t>Observation 5: There are no obvious differences in MPR reduction performance between 20 MHz CBW and 100 MHz CBW.</w:t>
      </w:r>
    </w:p>
    <w:p w14:paraId="3F93F816" w14:textId="5FB96987" w:rsidR="00666141" w:rsidRPr="009C17E8" w:rsidRDefault="009828EE" w:rsidP="00666141">
      <w:pPr>
        <w:widowControl w:val="0"/>
        <w:spacing w:before="240" w:after="240"/>
        <w:jc w:val="both"/>
        <w:rPr>
          <w:rFonts w:eastAsia="宋体"/>
          <w:i/>
          <w:kern w:val="2"/>
          <w:sz w:val="22"/>
          <w:lang w:val="en-US" w:eastAsia="zh-CN"/>
        </w:rPr>
      </w:pPr>
      <w:r w:rsidRPr="009C17E8">
        <w:rPr>
          <w:rFonts w:eastAsia="宋体"/>
          <w:b/>
          <w:i/>
          <w:kern w:val="2"/>
          <w:sz w:val="22"/>
          <w:lang w:val="en-US" w:eastAsia="zh-CN"/>
        </w:rPr>
        <w:t>Observation</w:t>
      </w:r>
      <w:r w:rsidR="00666141" w:rsidRPr="009C17E8">
        <w:rPr>
          <w:rFonts w:eastAsia="宋体"/>
          <w:b/>
          <w:i/>
          <w:kern w:val="2"/>
          <w:sz w:val="22"/>
          <w:lang w:val="en-US" w:eastAsia="zh-CN"/>
        </w:rPr>
        <w:t xml:space="preserve"> </w:t>
      </w:r>
      <w:r w:rsidRPr="009C17E8">
        <w:rPr>
          <w:rFonts w:eastAsia="宋体"/>
          <w:b/>
          <w:i/>
          <w:kern w:val="2"/>
          <w:sz w:val="22"/>
          <w:lang w:val="en-US" w:eastAsia="zh-CN"/>
        </w:rPr>
        <w:t>6:</w:t>
      </w:r>
      <w:r w:rsidR="00666141" w:rsidRPr="009C17E8">
        <w:rPr>
          <w:rFonts w:eastAsia="宋体"/>
          <w:i/>
          <w:kern w:val="2"/>
          <w:sz w:val="22"/>
          <w:lang w:val="en-US" w:eastAsia="zh-CN"/>
        </w:rPr>
        <w:t xml:space="preserve"> </w:t>
      </w:r>
      <w:r w:rsidR="00666141" w:rsidRPr="009C17E8">
        <w:rPr>
          <w:rFonts w:eastAsia="宋体"/>
          <w:b/>
          <w:i/>
          <w:kern w:val="2"/>
          <w:sz w:val="22"/>
          <w:lang w:val="en-US" w:eastAsia="zh-CN"/>
        </w:rPr>
        <w:t xml:space="preserve">Using advanced technology to improve MPR is a UE implementation issue </w:t>
      </w:r>
      <w:r w:rsidR="00666141" w:rsidRPr="009C17E8">
        <w:rPr>
          <w:rFonts w:eastAsia="宋体" w:hint="eastAsia"/>
          <w:b/>
          <w:i/>
          <w:kern w:val="2"/>
          <w:sz w:val="22"/>
          <w:lang w:val="en-US" w:eastAsia="zh-CN"/>
        </w:rPr>
        <w:t>and</w:t>
      </w:r>
      <w:r w:rsidR="00666141" w:rsidRPr="009C17E8">
        <w:rPr>
          <w:rFonts w:eastAsia="宋体"/>
          <w:b/>
          <w:i/>
          <w:kern w:val="2"/>
          <w:sz w:val="22"/>
          <w:lang w:val="en-US" w:eastAsia="zh-CN"/>
        </w:rPr>
        <w:t xml:space="preserve"> UE can always </w:t>
      </w:r>
      <w:r w:rsidR="001D541D" w:rsidRPr="009C17E8">
        <w:rPr>
          <w:rFonts w:eastAsia="宋体"/>
          <w:b/>
          <w:i/>
          <w:kern w:val="2"/>
          <w:sz w:val="22"/>
          <w:lang w:val="en-US" w:eastAsia="zh-CN"/>
        </w:rPr>
        <w:t>use</w:t>
      </w:r>
      <w:r w:rsidR="00666141" w:rsidRPr="009C17E8">
        <w:rPr>
          <w:rFonts w:eastAsia="宋体"/>
          <w:b/>
          <w:i/>
          <w:kern w:val="2"/>
          <w:sz w:val="22"/>
          <w:lang w:val="en-US" w:eastAsia="zh-CN"/>
        </w:rPr>
        <w:t xml:space="preserve"> smaller MPR as long as MPR&gt;0, and it is also difficult to define </w:t>
      </w:r>
      <w:r w:rsidR="001D541D" w:rsidRPr="009C17E8">
        <w:rPr>
          <w:rFonts w:eastAsia="宋体"/>
          <w:b/>
          <w:i/>
          <w:kern w:val="2"/>
          <w:sz w:val="22"/>
          <w:lang w:val="en-US" w:eastAsia="zh-CN"/>
        </w:rPr>
        <w:t>an</w:t>
      </w:r>
      <w:r w:rsidR="00666141" w:rsidRPr="009C17E8">
        <w:rPr>
          <w:rFonts w:eastAsia="宋体"/>
          <w:b/>
          <w:i/>
          <w:kern w:val="2"/>
          <w:sz w:val="22"/>
          <w:lang w:val="en-US" w:eastAsia="zh-CN"/>
        </w:rPr>
        <w:t xml:space="preserve"> improved MPR table to accommodate all PAPR reduction scheme.</w:t>
      </w:r>
    </w:p>
    <w:p w14:paraId="620ED30B" w14:textId="203DFC3A" w:rsidR="007F669A" w:rsidRDefault="00666141" w:rsidP="00666141">
      <w:pPr>
        <w:widowControl w:val="0"/>
        <w:spacing w:before="120" w:after="120" w:line="300" w:lineRule="auto"/>
        <w:jc w:val="both"/>
        <w:rPr>
          <w:rFonts w:eastAsia="宋体"/>
          <w:b/>
          <w:i/>
          <w:kern w:val="2"/>
          <w:sz w:val="22"/>
          <w:lang w:val="en-US" w:eastAsia="zh-CN"/>
        </w:rPr>
      </w:pPr>
      <w:r w:rsidRPr="009C17E8">
        <w:rPr>
          <w:rFonts w:eastAsia="宋体"/>
          <w:b/>
          <w:i/>
          <w:kern w:val="2"/>
          <w:sz w:val="22"/>
          <w:lang w:val="en-US" w:eastAsia="zh-CN"/>
        </w:rPr>
        <w:t>Proposal 1:</w:t>
      </w:r>
      <w:r w:rsidRPr="009C17E8">
        <w:rPr>
          <w:rFonts w:eastAsia="宋体"/>
          <w:i/>
          <w:kern w:val="2"/>
          <w:sz w:val="22"/>
          <w:lang w:val="en-US" w:eastAsia="zh-CN"/>
        </w:rPr>
        <w:t xml:space="preserve"> </w:t>
      </w:r>
      <w:r w:rsidRPr="009C17E8">
        <w:rPr>
          <w:rFonts w:eastAsia="宋体"/>
          <w:b/>
          <w:i/>
          <w:kern w:val="2"/>
          <w:sz w:val="22"/>
          <w:lang w:val="en-US" w:eastAsia="zh-CN"/>
        </w:rPr>
        <w:t xml:space="preserve">No need to improve MPR </w:t>
      </w:r>
      <w:r w:rsidR="001D541D" w:rsidRPr="009C17E8">
        <w:rPr>
          <w:rFonts w:eastAsia="宋体"/>
          <w:b/>
          <w:i/>
          <w:kern w:val="2"/>
          <w:sz w:val="22"/>
          <w:lang w:val="en-US" w:eastAsia="zh-CN"/>
        </w:rPr>
        <w:t>requirement</w:t>
      </w:r>
      <w:r w:rsidRPr="009C17E8">
        <w:rPr>
          <w:rFonts w:eastAsia="宋体"/>
          <w:b/>
          <w:i/>
          <w:kern w:val="2"/>
          <w:sz w:val="22"/>
          <w:lang w:val="en-US" w:eastAsia="zh-CN"/>
        </w:rPr>
        <w:t xml:space="preserve"> in R18.</w:t>
      </w:r>
    </w:p>
    <w:p w14:paraId="30494371" w14:textId="77777777" w:rsidR="00666141" w:rsidRPr="009C17E8" w:rsidRDefault="00666141" w:rsidP="00666141">
      <w:pPr>
        <w:widowControl w:val="0"/>
        <w:spacing w:before="240" w:after="240"/>
        <w:jc w:val="both"/>
        <w:rPr>
          <w:rFonts w:eastAsia="宋体"/>
          <w:b/>
          <w:i/>
          <w:kern w:val="2"/>
          <w:sz w:val="22"/>
          <w:lang w:val="en-US" w:eastAsia="zh-CN"/>
        </w:rPr>
      </w:pPr>
      <w:r w:rsidRPr="009C17E8">
        <w:rPr>
          <w:rFonts w:eastAsia="宋体"/>
          <w:b/>
          <w:i/>
          <w:kern w:val="2"/>
          <w:sz w:val="22"/>
          <w:lang w:val="en-US" w:eastAsia="zh-CN"/>
        </w:rPr>
        <w:t>Observation 7: Whether the UE power can exceed the power class is related to the RB allocation.</w:t>
      </w:r>
    </w:p>
    <w:p w14:paraId="4BDB1F36" w14:textId="4011B69C" w:rsidR="00666141" w:rsidRDefault="00666141" w:rsidP="00666141">
      <w:pPr>
        <w:widowControl w:val="0"/>
        <w:spacing w:before="120" w:after="120" w:line="300" w:lineRule="auto"/>
        <w:jc w:val="both"/>
        <w:rPr>
          <w:rFonts w:eastAsia="宋体"/>
          <w:b/>
          <w:i/>
          <w:kern w:val="2"/>
          <w:sz w:val="22"/>
          <w:lang w:val="en-US" w:eastAsia="zh-CN"/>
        </w:rPr>
      </w:pPr>
      <w:r w:rsidRPr="009C17E8">
        <w:rPr>
          <w:rFonts w:eastAsia="宋体"/>
          <w:b/>
          <w:i/>
          <w:kern w:val="2"/>
          <w:sz w:val="22"/>
          <w:lang w:val="en-US" w:eastAsia="zh-CN"/>
        </w:rPr>
        <w:t xml:space="preserve">Proposal 2: When RB allocation is within the inner region, the UE power can exceed the power class by </w:t>
      </w:r>
      <w:r w:rsidRPr="009C17E8">
        <w:rPr>
          <w:rFonts w:eastAsia="宋体" w:hint="eastAsia"/>
          <w:b/>
          <w:i/>
          <w:kern w:val="2"/>
          <w:sz w:val="22"/>
          <w:lang w:val="en-US" w:eastAsia="zh-CN"/>
        </w:rPr>
        <w:t>Δ</w:t>
      </w:r>
      <w:r w:rsidRPr="009C17E8">
        <w:rPr>
          <w:rFonts w:eastAsia="宋体"/>
          <w:b/>
          <w:i/>
          <w:kern w:val="2"/>
          <w:sz w:val="22"/>
          <w:lang w:val="en-US" w:eastAsia="zh-CN"/>
        </w:rPr>
        <w:t>P.</w:t>
      </w:r>
    </w:p>
    <w:p w14:paraId="029756B7" w14:textId="5D24D55B" w:rsidR="00666141" w:rsidRPr="00666141" w:rsidRDefault="00666141" w:rsidP="00666141">
      <w:pPr>
        <w:widowControl w:val="0"/>
        <w:spacing w:before="240" w:after="240"/>
        <w:jc w:val="both"/>
        <w:rPr>
          <w:rFonts w:eastAsia="宋体"/>
          <w:b/>
          <w:i/>
          <w:kern w:val="2"/>
          <w:sz w:val="22"/>
          <w:lang w:val="en-US" w:eastAsia="zh-CN"/>
        </w:rPr>
      </w:pPr>
      <w:r w:rsidRPr="009C17E8">
        <w:rPr>
          <w:rFonts w:eastAsia="宋体"/>
          <w:b/>
          <w:i/>
          <w:kern w:val="2"/>
          <w:sz w:val="22"/>
          <w:lang w:val="en-US" w:eastAsia="zh-CN"/>
        </w:rPr>
        <w:t>Proposal</w:t>
      </w:r>
      <w:r>
        <w:rPr>
          <w:rFonts w:eastAsia="宋体"/>
          <w:b/>
          <w:i/>
          <w:kern w:val="2"/>
          <w:sz w:val="22"/>
          <w:lang w:val="en-US" w:eastAsia="zh-CN"/>
        </w:rPr>
        <w:t xml:space="preserve"> 3</w:t>
      </w:r>
      <w:r w:rsidRPr="009C17E8">
        <w:rPr>
          <w:rFonts w:eastAsia="宋体"/>
          <w:b/>
          <w:i/>
          <w:kern w:val="2"/>
          <w:sz w:val="22"/>
          <w:lang w:val="en-US" w:eastAsia="zh-CN"/>
        </w:rPr>
        <w:t>: If the UE power is allowed to exceed the power class in R18, a new UE capability for coverage</w:t>
      </w:r>
      <w:r w:rsidRPr="009C17E8">
        <w:rPr>
          <w:rFonts w:eastAsia="宋体"/>
          <w:kern w:val="2"/>
          <w:sz w:val="22"/>
          <w:lang w:val="en-US" w:eastAsia="zh-CN"/>
        </w:rPr>
        <w:t xml:space="preserve"> </w:t>
      </w:r>
      <w:r w:rsidRPr="009C17E8">
        <w:rPr>
          <w:rFonts w:eastAsia="宋体"/>
          <w:b/>
          <w:i/>
          <w:kern w:val="2"/>
          <w:sz w:val="22"/>
          <w:lang w:val="en-US" w:eastAsia="zh-CN"/>
        </w:rPr>
        <w:t xml:space="preserve">enhancement need to be introduced. </w:t>
      </w:r>
    </w:p>
    <w:p w14:paraId="507D5F10" w14:textId="4D89678E" w:rsidR="007732A9" w:rsidRPr="00F54114" w:rsidRDefault="00CC6F36" w:rsidP="00F54114">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6"/>
      <w:bookmarkEnd w:id="7"/>
    </w:p>
    <w:p w14:paraId="30C31B53" w14:textId="2189329D" w:rsidR="003E36FE" w:rsidRPr="003E36FE" w:rsidRDefault="00051DBF" w:rsidP="003E36FE">
      <w:pPr>
        <w:pStyle w:val="af5"/>
        <w:numPr>
          <w:ilvl w:val="0"/>
          <w:numId w:val="2"/>
        </w:numPr>
        <w:rPr>
          <w:rFonts w:ascii="Times New Roman" w:hAnsi="Times New Roman"/>
          <w:color w:val="000000"/>
          <w:sz w:val="20"/>
          <w:lang w:eastAsia="zh-CN"/>
        </w:rPr>
      </w:pPr>
      <w:bookmarkStart w:id="16" w:name="_Ref118729025"/>
      <w:bookmarkStart w:id="17" w:name="_Ref118752128"/>
      <w:r w:rsidRPr="00051DBF">
        <w:rPr>
          <w:rFonts w:ascii="Times New Roman" w:hAnsi="Times New Roman"/>
          <w:color w:val="000000"/>
          <w:sz w:val="20"/>
          <w:lang w:val="en-GB" w:eastAsia="zh-CN"/>
        </w:rPr>
        <w:t>RP-231498 Summary for discussion [RAN1-UL-Coverage]</w:t>
      </w:r>
      <w:r>
        <w:rPr>
          <w:rFonts w:ascii="Times New Roman" w:hAnsi="Times New Roman"/>
          <w:color w:val="000000"/>
          <w:sz w:val="20"/>
          <w:lang w:val="en-GB" w:eastAsia="zh-CN"/>
        </w:rPr>
        <w:t>,</w:t>
      </w:r>
      <w:r w:rsidRPr="00051DBF">
        <w:rPr>
          <w:rFonts w:ascii="Times New Roman" w:hAnsi="Times New Roman"/>
          <w:color w:val="000000"/>
          <w:sz w:val="20"/>
          <w:lang w:val="en-GB" w:eastAsia="zh-CN"/>
        </w:rPr>
        <w:t xml:space="preserve"> TSG-RAN Meeting #100</w:t>
      </w:r>
      <w:r w:rsidR="003E36FE" w:rsidRPr="003E36FE">
        <w:rPr>
          <w:rFonts w:ascii="Times New Roman" w:hAnsi="Times New Roman"/>
          <w:color w:val="000000"/>
          <w:sz w:val="20"/>
          <w:lang w:eastAsia="zh-CN"/>
        </w:rPr>
        <w:t>.</w:t>
      </w:r>
    </w:p>
    <w:bookmarkEnd w:id="16"/>
    <w:bookmarkEnd w:id="17"/>
    <w:p w14:paraId="7A90DB2C" w14:textId="1CB9CFD5" w:rsidR="008F5103" w:rsidRDefault="00257C40" w:rsidP="00A87D9E">
      <w:pPr>
        <w:pStyle w:val="af5"/>
        <w:numPr>
          <w:ilvl w:val="0"/>
          <w:numId w:val="2"/>
        </w:numPr>
        <w:rPr>
          <w:rFonts w:ascii="Times New Roman" w:hAnsi="Times New Roman"/>
          <w:color w:val="000000"/>
          <w:sz w:val="20"/>
          <w:lang w:val="en-GB" w:eastAsia="zh-CN"/>
        </w:rPr>
      </w:pPr>
      <w:r w:rsidRPr="00886BA3">
        <w:rPr>
          <w:rFonts w:ascii="Times New Roman" w:hAnsi="Times New Roman"/>
          <w:color w:val="000000"/>
          <w:sz w:val="20"/>
          <w:lang w:val="en-GB" w:eastAsia="zh-CN"/>
        </w:rPr>
        <w:t xml:space="preserve">R4-2300007 LS to RAN4 for further information on RAN1 assumptions for LLS performance evaluation of MPR/PAR reduction </w:t>
      </w:r>
      <w:r w:rsidRPr="003E36FE">
        <w:rPr>
          <w:rFonts w:ascii="Times New Roman" w:hAnsi="Times New Roman"/>
          <w:color w:val="000000"/>
          <w:sz w:val="20"/>
          <w:lang w:eastAsia="zh-CN"/>
        </w:rPr>
        <w:t>solutions</w:t>
      </w:r>
      <w:r w:rsidRPr="00886BA3">
        <w:rPr>
          <w:rFonts w:ascii="Times New Roman" w:hAnsi="Times New Roman"/>
          <w:color w:val="000000"/>
          <w:sz w:val="20"/>
          <w:lang w:val="en-GB" w:eastAsia="zh-CN"/>
        </w:rPr>
        <w:t>, RAN1, #RAN4 106.</w:t>
      </w:r>
    </w:p>
    <w:p w14:paraId="21D5DDB9" w14:textId="5D939126" w:rsidR="00591179" w:rsidRPr="00591179" w:rsidRDefault="00591179" w:rsidP="00591179">
      <w:pPr>
        <w:pStyle w:val="af5"/>
        <w:numPr>
          <w:ilvl w:val="0"/>
          <w:numId w:val="2"/>
        </w:numPr>
        <w:rPr>
          <w:rFonts w:ascii="Times New Roman" w:hAnsi="Times New Roman"/>
          <w:color w:val="000000"/>
          <w:sz w:val="20"/>
          <w:lang w:val="en-GB" w:eastAsia="zh-CN"/>
        </w:rPr>
      </w:pPr>
      <w:r w:rsidRPr="00591179">
        <w:rPr>
          <w:rFonts w:ascii="Times New Roman" w:hAnsi="Times New Roman"/>
          <w:color w:val="000000"/>
          <w:sz w:val="20"/>
          <w:lang w:val="en-GB" w:eastAsia="zh-CN"/>
        </w:rPr>
        <w:t>R4-2310303 WF on coverage enhancement part2, Apple</w:t>
      </w:r>
      <w:r>
        <w:rPr>
          <w:rFonts w:ascii="Times New Roman" w:hAnsi="Times New Roman"/>
          <w:color w:val="000000"/>
          <w:sz w:val="20"/>
          <w:lang w:val="en-GB" w:eastAsia="zh-CN"/>
        </w:rPr>
        <w:t>, RAN4#107</w:t>
      </w:r>
    </w:p>
    <w:sectPr w:rsidR="00591179" w:rsidRPr="00591179">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16F" w16cex:dateUtc="2023-08-11T01:44:00Z"/>
  <w16cex:commentExtensible w16cex:durableId="288095DE" w16cex:dateUtc="2023-08-11T03: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A21E6" w14:textId="77777777" w:rsidR="00E7128A" w:rsidRDefault="00E7128A">
      <w:r>
        <w:separator/>
      </w:r>
    </w:p>
  </w:endnote>
  <w:endnote w:type="continuationSeparator" w:id="0">
    <w:p w14:paraId="4A79DD81" w14:textId="77777777" w:rsidR="00E7128A" w:rsidRDefault="00E7128A">
      <w:r>
        <w:continuationSeparator/>
      </w:r>
    </w:p>
  </w:endnote>
  <w:endnote w:type="continuationNotice" w:id="1">
    <w:p w14:paraId="10DD4D91" w14:textId="77777777" w:rsidR="00E7128A" w:rsidRDefault="00E71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EC4DB" w14:textId="77777777" w:rsidR="00E7128A" w:rsidRDefault="00E7128A">
      <w:r>
        <w:separator/>
      </w:r>
    </w:p>
  </w:footnote>
  <w:footnote w:type="continuationSeparator" w:id="0">
    <w:p w14:paraId="75DCEE13" w14:textId="77777777" w:rsidR="00E7128A" w:rsidRDefault="00E7128A">
      <w:r>
        <w:continuationSeparator/>
      </w:r>
    </w:p>
  </w:footnote>
  <w:footnote w:type="continuationNotice" w:id="1">
    <w:p w14:paraId="02273148" w14:textId="77777777" w:rsidR="00E7128A" w:rsidRDefault="00E71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2C6F6D" w:rsidRDefault="002C6F6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393407"/>
    <w:multiLevelType w:val="hybridMultilevel"/>
    <w:tmpl w:val="BF20E232"/>
    <w:lvl w:ilvl="0" w:tplc="555C3DA8">
      <w:start w:val="1"/>
      <w:numFmt w:val="lowerLetter"/>
      <w:lvlText w:val="(%1)"/>
      <w:lvlJc w:val="left"/>
      <w:pPr>
        <w:ind w:left="6795" w:hanging="3930"/>
      </w:pPr>
      <w:rPr>
        <w:rFonts w:ascii="Times New Roman" w:hAnsi="Times New Roman" w:cs="Times New Roman" w:hint="default"/>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4665" w:hanging="180"/>
      </w:pPr>
    </w:lvl>
    <w:lvl w:ilvl="3" w:tplc="0409000F" w:tentative="1">
      <w:start w:val="1"/>
      <w:numFmt w:val="decimal"/>
      <w:lvlText w:val="%4."/>
      <w:lvlJc w:val="left"/>
      <w:pPr>
        <w:ind w:left="5385" w:hanging="360"/>
      </w:pPr>
    </w:lvl>
    <w:lvl w:ilvl="4" w:tplc="04090019" w:tentative="1">
      <w:start w:val="1"/>
      <w:numFmt w:val="lowerLetter"/>
      <w:lvlText w:val="%5."/>
      <w:lvlJc w:val="left"/>
      <w:pPr>
        <w:ind w:left="6105" w:hanging="360"/>
      </w:pPr>
    </w:lvl>
    <w:lvl w:ilvl="5" w:tplc="0409001B" w:tentative="1">
      <w:start w:val="1"/>
      <w:numFmt w:val="lowerRoman"/>
      <w:lvlText w:val="%6."/>
      <w:lvlJc w:val="right"/>
      <w:pPr>
        <w:ind w:left="6825" w:hanging="180"/>
      </w:pPr>
    </w:lvl>
    <w:lvl w:ilvl="6" w:tplc="0409000F" w:tentative="1">
      <w:start w:val="1"/>
      <w:numFmt w:val="decimal"/>
      <w:lvlText w:val="%7."/>
      <w:lvlJc w:val="left"/>
      <w:pPr>
        <w:ind w:left="7545" w:hanging="360"/>
      </w:pPr>
    </w:lvl>
    <w:lvl w:ilvl="7" w:tplc="04090019" w:tentative="1">
      <w:start w:val="1"/>
      <w:numFmt w:val="lowerLetter"/>
      <w:lvlText w:val="%8."/>
      <w:lvlJc w:val="left"/>
      <w:pPr>
        <w:ind w:left="8265" w:hanging="360"/>
      </w:pPr>
    </w:lvl>
    <w:lvl w:ilvl="8" w:tplc="0409001B" w:tentative="1">
      <w:start w:val="1"/>
      <w:numFmt w:val="lowerRoman"/>
      <w:lvlText w:val="%9."/>
      <w:lvlJc w:val="right"/>
      <w:pPr>
        <w:ind w:left="8985"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DA2B89"/>
    <w:multiLevelType w:val="hybridMultilevel"/>
    <w:tmpl w:val="C9ECF7F4"/>
    <w:lvl w:ilvl="0" w:tplc="17765AA0">
      <w:start w:val="1"/>
      <w:numFmt w:val="bullet"/>
      <w:lvlText w:val="o"/>
      <w:lvlJc w:val="left"/>
      <w:pPr>
        <w:ind w:left="1260" w:hanging="420"/>
      </w:pPr>
      <w:rPr>
        <w:rFonts w:ascii="Courier New" w:hAnsi="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C800839"/>
    <w:multiLevelType w:val="hybridMultilevel"/>
    <w:tmpl w:val="D3C002CC"/>
    <w:lvl w:ilvl="0" w:tplc="766C8A9A">
      <w:start w:val="1"/>
      <w:numFmt w:val="lowerLetter"/>
      <w:lvlText w:val="(%1)"/>
      <w:lvlJc w:val="left"/>
      <w:pPr>
        <w:ind w:left="2265" w:hanging="360"/>
      </w:pPr>
      <w:rPr>
        <w:rFonts w:hint="default"/>
      </w:r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9" w15:restartNumberingAfterBreak="0">
    <w:nsid w:val="1F995BB9"/>
    <w:multiLevelType w:val="hybridMultilevel"/>
    <w:tmpl w:val="BF20E232"/>
    <w:lvl w:ilvl="0" w:tplc="555C3DA8">
      <w:start w:val="1"/>
      <w:numFmt w:val="lowerLetter"/>
      <w:lvlText w:val="(%1)"/>
      <w:lvlJc w:val="left"/>
      <w:pPr>
        <w:ind w:left="6795" w:hanging="3930"/>
      </w:pPr>
      <w:rPr>
        <w:rFonts w:ascii="Times New Roman" w:hAnsi="Times New Roman" w:cs="Times New Roman" w:hint="default"/>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4665" w:hanging="180"/>
      </w:pPr>
    </w:lvl>
    <w:lvl w:ilvl="3" w:tplc="0409000F" w:tentative="1">
      <w:start w:val="1"/>
      <w:numFmt w:val="decimal"/>
      <w:lvlText w:val="%4."/>
      <w:lvlJc w:val="left"/>
      <w:pPr>
        <w:ind w:left="5385" w:hanging="360"/>
      </w:pPr>
    </w:lvl>
    <w:lvl w:ilvl="4" w:tplc="04090019" w:tentative="1">
      <w:start w:val="1"/>
      <w:numFmt w:val="lowerLetter"/>
      <w:lvlText w:val="%5."/>
      <w:lvlJc w:val="left"/>
      <w:pPr>
        <w:ind w:left="6105" w:hanging="360"/>
      </w:pPr>
    </w:lvl>
    <w:lvl w:ilvl="5" w:tplc="0409001B" w:tentative="1">
      <w:start w:val="1"/>
      <w:numFmt w:val="lowerRoman"/>
      <w:lvlText w:val="%6."/>
      <w:lvlJc w:val="right"/>
      <w:pPr>
        <w:ind w:left="6825" w:hanging="180"/>
      </w:pPr>
    </w:lvl>
    <w:lvl w:ilvl="6" w:tplc="0409000F" w:tentative="1">
      <w:start w:val="1"/>
      <w:numFmt w:val="decimal"/>
      <w:lvlText w:val="%7."/>
      <w:lvlJc w:val="left"/>
      <w:pPr>
        <w:ind w:left="7545" w:hanging="360"/>
      </w:pPr>
    </w:lvl>
    <w:lvl w:ilvl="7" w:tplc="04090019" w:tentative="1">
      <w:start w:val="1"/>
      <w:numFmt w:val="lowerLetter"/>
      <w:lvlText w:val="%8."/>
      <w:lvlJc w:val="left"/>
      <w:pPr>
        <w:ind w:left="8265" w:hanging="360"/>
      </w:pPr>
    </w:lvl>
    <w:lvl w:ilvl="8" w:tplc="0409001B" w:tentative="1">
      <w:start w:val="1"/>
      <w:numFmt w:val="lowerRoman"/>
      <w:lvlText w:val="%9."/>
      <w:lvlJc w:val="right"/>
      <w:pPr>
        <w:ind w:left="8985" w:hanging="180"/>
      </w:pPr>
    </w:lvl>
  </w:abstractNum>
  <w:abstractNum w:abstractNumId="10" w15:restartNumberingAfterBreak="0">
    <w:nsid w:val="24BB630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6A34D1B"/>
    <w:multiLevelType w:val="hybridMultilevel"/>
    <w:tmpl w:val="72B88AB6"/>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BF302F"/>
    <w:multiLevelType w:val="hybridMultilevel"/>
    <w:tmpl w:val="6A78DA24"/>
    <w:lvl w:ilvl="0" w:tplc="4C8AB2EE">
      <w:start w:val="1"/>
      <w:numFmt w:val="bullet"/>
      <w:lvlText w:val="○"/>
      <w:lvlJc w:val="left"/>
      <w:pPr>
        <w:ind w:left="820" w:hanging="420"/>
      </w:pPr>
      <w:rPr>
        <w:rFonts w:ascii="Times New Roman" w:hAnsi="Times New Roman" w:cs="Times New Roman" w:hint="default"/>
        <w:color w:val="auto"/>
        <w:sz w:val="22"/>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2A3633"/>
    <w:multiLevelType w:val="hybridMultilevel"/>
    <w:tmpl w:val="FE5EF892"/>
    <w:lvl w:ilvl="0" w:tplc="2B40A9DA">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2F86783"/>
    <w:multiLevelType w:val="hybridMultilevel"/>
    <w:tmpl w:val="B3044E20"/>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CC288F"/>
    <w:multiLevelType w:val="hybridMultilevel"/>
    <w:tmpl w:val="45B0D54C"/>
    <w:lvl w:ilvl="0" w:tplc="2B40A9D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581AE2"/>
    <w:multiLevelType w:val="hybridMultilevel"/>
    <w:tmpl w:val="19D8FA66"/>
    <w:lvl w:ilvl="0" w:tplc="2300FF38">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59513D"/>
    <w:multiLevelType w:val="hybridMultilevel"/>
    <w:tmpl w:val="A540299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0"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5BF4BEC"/>
    <w:multiLevelType w:val="hybridMultilevel"/>
    <w:tmpl w:val="BA30636E"/>
    <w:lvl w:ilvl="0" w:tplc="A426F996">
      <w:start w:val="3"/>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A70151"/>
    <w:multiLevelType w:val="hybridMultilevel"/>
    <w:tmpl w:val="318AD85C"/>
    <w:lvl w:ilvl="0" w:tplc="ADD2E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4822FE"/>
    <w:multiLevelType w:val="hybridMultilevel"/>
    <w:tmpl w:val="BF20E232"/>
    <w:lvl w:ilvl="0" w:tplc="555C3DA8">
      <w:start w:val="1"/>
      <w:numFmt w:val="lowerLetter"/>
      <w:lvlText w:val="(%1)"/>
      <w:lvlJc w:val="left"/>
      <w:pPr>
        <w:ind w:left="6795" w:hanging="3930"/>
      </w:pPr>
      <w:rPr>
        <w:rFonts w:ascii="Times New Roman" w:hAnsi="Times New Roman" w:cs="Times New Roman" w:hint="default"/>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4665" w:hanging="180"/>
      </w:pPr>
    </w:lvl>
    <w:lvl w:ilvl="3" w:tplc="0409000F" w:tentative="1">
      <w:start w:val="1"/>
      <w:numFmt w:val="decimal"/>
      <w:lvlText w:val="%4."/>
      <w:lvlJc w:val="left"/>
      <w:pPr>
        <w:ind w:left="5385" w:hanging="360"/>
      </w:pPr>
    </w:lvl>
    <w:lvl w:ilvl="4" w:tplc="04090019" w:tentative="1">
      <w:start w:val="1"/>
      <w:numFmt w:val="lowerLetter"/>
      <w:lvlText w:val="%5."/>
      <w:lvlJc w:val="left"/>
      <w:pPr>
        <w:ind w:left="6105" w:hanging="360"/>
      </w:pPr>
    </w:lvl>
    <w:lvl w:ilvl="5" w:tplc="0409001B" w:tentative="1">
      <w:start w:val="1"/>
      <w:numFmt w:val="lowerRoman"/>
      <w:lvlText w:val="%6."/>
      <w:lvlJc w:val="right"/>
      <w:pPr>
        <w:ind w:left="6825" w:hanging="180"/>
      </w:pPr>
    </w:lvl>
    <w:lvl w:ilvl="6" w:tplc="0409000F" w:tentative="1">
      <w:start w:val="1"/>
      <w:numFmt w:val="decimal"/>
      <w:lvlText w:val="%7."/>
      <w:lvlJc w:val="left"/>
      <w:pPr>
        <w:ind w:left="7545" w:hanging="360"/>
      </w:pPr>
    </w:lvl>
    <w:lvl w:ilvl="7" w:tplc="04090019" w:tentative="1">
      <w:start w:val="1"/>
      <w:numFmt w:val="lowerLetter"/>
      <w:lvlText w:val="%8."/>
      <w:lvlJc w:val="left"/>
      <w:pPr>
        <w:ind w:left="8265" w:hanging="360"/>
      </w:pPr>
    </w:lvl>
    <w:lvl w:ilvl="8" w:tplc="0409001B" w:tentative="1">
      <w:start w:val="1"/>
      <w:numFmt w:val="lowerRoman"/>
      <w:lvlText w:val="%9."/>
      <w:lvlJc w:val="right"/>
      <w:pPr>
        <w:ind w:left="8985" w:hanging="180"/>
      </w:pPr>
    </w:lvl>
  </w:abstractNum>
  <w:abstractNum w:abstractNumId="36" w15:restartNumberingAfterBreak="0">
    <w:nsid w:val="58157938"/>
    <w:multiLevelType w:val="hybridMultilevel"/>
    <w:tmpl w:val="BF20E232"/>
    <w:lvl w:ilvl="0" w:tplc="555C3DA8">
      <w:start w:val="1"/>
      <w:numFmt w:val="lowerLetter"/>
      <w:lvlText w:val="(%1)"/>
      <w:lvlJc w:val="left"/>
      <w:pPr>
        <w:ind w:left="6795" w:hanging="3930"/>
      </w:pPr>
      <w:rPr>
        <w:rFonts w:ascii="Times New Roman" w:hAnsi="Times New Roman" w:cs="Times New Roman" w:hint="default"/>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4665" w:hanging="180"/>
      </w:pPr>
    </w:lvl>
    <w:lvl w:ilvl="3" w:tplc="0409000F" w:tentative="1">
      <w:start w:val="1"/>
      <w:numFmt w:val="decimal"/>
      <w:lvlText w:val="%4."/>
      <w:lvlJc w:val="left"/>
      <w:pPr>
        <w:ind w:left="5385" w:hanging="360"/>
      </w:pPr>
    </w:lvl>
    <w:lvl w:ilvl="4" w:tplc="04090019" w:tentative="1">
      <w:start w:val="1"/>
      <w:numFmt w:val="lowerLetter"/>
      <w:lvlText w:val="%5."/>
      <w:lvlJc w:val="left"/>
      <w:pPr>
        <w:ind w:left="6105" w:hanging="360"/>
      </w:pPr>
    </w:lvl>
    <w:lvl w:ilvl="5" w:tplc="0409001B" w:tentative="1">
      <w:start w:val="1"/>
      <w:numFmt w:val="lowerRoman"/>
      <w:lvlText w:val="%6."/>
      <w:lvlJc w:val="right"/>
      <w:pPr>
        <w:ind w:left="6825" w:hanging="180"/>
      </w:pPr>
    </w:lvl>
    <w:lvl w:ilvl="6" w:tplc="0409000F" w:tentative="1">
      <w:start w:val="1"/>
      <w:numFmt w:val="decimal"/>
      <w:lvlText w:val="%7."/>
      <w:lvlJc w:val="left"/>
      <w:pPr>
        <w:ind w:left="7545" w:hanging="360"/>
      </w:pPr>
    </w:lvl>
    <w:lvl w:ilvl="7" w:tplc="04090019" w:tentative="1">
      <w:start w:val="1"/>
      <w:numFmt w:val="lowerLetter"/>
      <w:lvlText w:val="%8."/>
      <w:lvlJc w:val="left"/>
      <w:pPr>
        <w:ind w:left="8265" w:hanging="360"/>
      </w:pPr>
    </w:lvl>
    <w:lvl w:ilvl="8" w:tplc="0409001B" w:tentative="1">
      <w:start w:val="1"/>
      <w:numFmt w:val="lowerRoman"/>
      <w:lvlText w:val="%9."/>
      <w:lvlJc w:val="right"/>
      <w:pPr>
        <w:ind w:left="8985" w:hanging="180"/>
      </w:pPr>
    </w:lvl>
  </w:abstractNum>
  <w:abstractNum w:abstractNumId="37"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400C44"/>
    <w:multiLevelType w:val="hybridMultilevel"/>
    <w:tmpl w:val="BEAEAF90"/>
    <w:lvl w:ilvl="0" w:tplc="0C3842E6">
      <w:start w:val="1"/>
      <w:numFmt w:val="lowerLetter"/>
      <w:lvlText w:val="(%1)"/>
      <w:lvlJc w:val="left"/>
      <w:pPr>
        <w:ind w:left="5040" w:hanging="4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E7711"/>
    <w:multiLevelType w:val="hybridMultilevel"/>
    <w:tmpl w:val="36DE52D4"/>
    <w:lvl w:ilvl="0" w:tplc="17765AA0">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43"/>
  </w:num>
  <w:num w:numId="2">
    <w:abstractNumId w:val="2"/>
  </w:num>
  <w:num w:numId="3">
    <w:abstractNumId w:val="20"/>
  </w:num>
  <w:num w:numId="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44"/>
  </w:num>
  <w:num w:numId="7">
    <w:abstractNumId w:val="31"/>
  </w:num>
  <w:num w:numId="8">
    <w:abstractNumId w:val="26"/>
  </w:num>
  <w:num w:numId="9">
    <w:abstractNumId w:val="37"/>
  </w:num>
  <w:num w:numId="10">
    <w:abstractNumId w:val="45"/>
  </w:num>
  <w:num w:numId="11">
    <w:abstractNumId w:val="16"/>
  </w:num>
  <w:num w:numId="12">
    <w:abstractNumId w:val="15"/>
  </w:num>
  <w:num w:numId="13">
    <w:abstractNumId w:val="6"/>
  </w:num>
  <w:num w:numId="14">
    <w:abstractNumId w:val="25"/>
  </w:num>
  <w:num w:numId="15">
    <w:abstractNumId w:val="12"/>
  </w:num>
  <w:num w:numId="16">
    <w:abstractNumId w:val="22"/>
  </w:num>
  <w:num w:numId="17">
    <w:abstractNumId w:val="47"/>
  </w:num>
  <w:num w:numId="18">
    <w:abstractNumId w:val="14"/>
  </w:num>
  <w:num w:numId="19">
    <w:abstractNumId w:val="5"/>
  </w:num>
  <w:num w:numId="20">
    <w:abstractNumId w:val="40"/>
  </w:num>
  <w:num w:numId="21">
    <w:abstractNumId w:val="11"/>
  </w:num>
  <w:num w:numId="22">
    <w:abstractNumId w:val="38"/>
  </w:num>
  <w:num w:numId="23">
    <w:abstractNumId w:val="3"/>
  </w:num>
  <w:num w:numId="24">
    <w:abstractNumId w:val="13"/>
  </w:num>
  <w:num w:numId="25">
    <w:abstractNumId w:val="4"/>
  </w:num>
  <w:num w:numId="26">
    <w:abstractNumId w:val="42"/>
  </w:num>
  <w:num w:numId="27">
    <w:abstractNumId w:val="39"/>
  </w:num>
  <w:num w:numId="28">
    <w:abstractNumId w:val="18"/>
  </w:num>
  <w:num w:numId="29">
    <w:abstractNumId w:val="21"/>
  </w:num>
  <w:num w:numId="30">
    <w:abstractNumId w:val="17"/>
  </w:num>
  <w:num w:numId="31">
    <w:abstractNumId w:val="46"/>
  </w:num>
  <w:num w:numId="32">
    <w:abstractNumId w:val="7"/>
  </w:num>
  <w:num w:numId="33">
    <w:abstractNumId w:val="19"/>
  </w:num>
  <w:num w:numId="34">
    <w:abstractNumId w:val="24"/>
  </w:num>
  <w:num w:numId="35">
    <w:abstractNumId w:val="23"/>
  </w:num>
  <w:num w:numId="36">
    <w:abstractNumId w:val="29"/>
  </w:num>
  <w:num w:numId="37">
    <w:abstractNumId w:val="0"/>
  </w:num>
  <w:num w:numId="38">
    <w:abstractNumId w:val="8"/>
  </w:num>
  <w:num w:numId="39">
    <w:abstractNumId w:val="10"/>
  </w:num>
  <w:num w:numId="40">
    <w:abstractNumId w:val="32"/>
  </w:num>
  <w:num w:numId="41">
    <w:abstractNumId w:val="41"/>
  </w:num>
  <w:num w:numId="42">
    <w:abstractNumId w:val="27"/>
  </w:num>
  <w:num w:numId="43">
    <w:abstractNumId w:val="30"/>
  </w:num>
  <w:num w:numId="44">
    <w:abstractNumId w:val="34"/>
  </w:num>
  <w:num w:numId="45">
    <w:abstractNumId w:val="35"/>
  </w:num>
  <w:num w:numId="46">
    <w:abstractNumId w:val="1"/>
  </w:num>
  <w:num w:numId="47">
    <w:abstractNumId w:val="9"/>
  </w:num>
  <w:num w:numId="48">
    <w:abstractNumId w:val="36"/>
  </w:num>
  <w:num w:numId="4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C84"/>
    <w:rsid w:val="00001EBB"/>
    <w:rsid w:val="00002099"/>
    <w:rsid w:val="0000266D"/>
    <w:rsid w:val="000027B0"/>
    <w:rsid w:val="00003364"/>
    <w:rsid w:val="0000354E"/>
    <w:rsid w:val="00003BF6"/>
    <w:rsid w:val="0000502B"/>
    <w:rsid w:val="000051D4"/>
    <w:rsid w:val="00005D68"/>
    <w:rsid w:val="00007637"/>
    <w:rsid w:val="000101D5"/>
    <w:rsid w:val="00010D66"/>
    <w:rsid w:val="00010F32"/>
    <w:rsid w:val="00010F5C"/>
    <w:rsid w:val="0001113F"/>
    <w:rsid w:val="000116C6"/>
    <w:rsid w:val="00011A79"/>
    <w:rsid w:val="00011FEF"/>
    <w:rsid w:val="00012203"/>
    <w:rsid w:val="00012313"/>
    <w:rsid w:val="00012375"/>
    <w:rsid w:val="00012514"/>
    <w:rsid w:val="000138F2"/>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917"/>
    <w:rsid w:val="00023F11"/>
    <w:rsid w:val="00024412"/>
    <w:rsid w:val="00024834"/>
    <w:rsid w:val="00025135"/>
    <w:rsid w:val="0002520C"/>
    <w:rsid w:val="00025CD9"/>
    <w:rsid w:val="00025D5C"/>
    <w:rsid w:val="00025F13"/>
    <w:rsid w:val="0002639E"/>
    <w:rsid w:val="000263B3"/>
    <w:rsid w:val="0002674F"/>
    <w:rsid w:val="000279EC"/>
    <w:rsid w:val="00030023"/>
    <w:rsid w:val="00030A91"/>
    <w:rsid w:val="00030BF7"/>
    <w:rsid w:val="000319F0"/>
    <w:rsid w:val="00033433"/>
    <w:rsid w:val="00033920"/>
    <w:rsid w:val="00033A96"/>
    <w:rsid w:val="00033B6D"/>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1F8C"/>
    <w:rsid w:val="00042544"/>
    <w:rsid w:val="00043107"/>
    <w:rsid w:val="00043BBB"/>
    <w:rsid w:val="000448D8"/>
    <w:rsid w:val="00044A1D"/>
    <w:rsid w:val="00045150"/>
    <w:rsid w:val="000455B9"/>
    <w:rsid w:val="000457C6"/>
    <w:rsid w:val="00045F1A"/>
    <w:rsid w:val="0004600A"/>
    <w:rsid w:val="00046163"/>
    <w:rsid w:val="000462C3"/>
    <w:rsid w:val="000467E3"/>
    <w:rsid w:val="0004693A"/>
    <w:rsid w:val="00046C4B"/>
    <w:rsid w:val="0004704B"/>
    <w:rsid w:val="000476B9"/>
    <w:rsid w:val="00047B85"/>
    <w:rsid w:val="000500AD"/>
    <w:rsid w:val="00051619"/>
    <w:rsid w:val="0005176F"/>
    <w:rsid w:val="00051DBF"/>
    <w:rsid w:val="00051F4B"/>
    <w:rsid w:val="00051FF5"/>
    <w:rsid w:val="0005234D"/>
    <w:rsid w:val="00052D83"/>
    <w:rsid w:val="00052FA7"/>
    <w:rsid w:val="00052FAD"/>
    <w:rsid w:val="0005410F"/>
    <w:rsid w:val="000543BC"/>
    <w:rsid w:val="00054724"/>
    <w:rsid w:val="0005475E"/>
    <w:rsid w:val="00055E7A"/>
    <w:rsid w:val="00056747"/>
    <w:rsid w:val="00056B58"/>
    <w:rsid w:val="00057F2B"/>
    <w:rsid w:val="000600C9"/>
    <w:rsid w:val="00060506"/>
    <w:rsid w:val="00060C29"/>
    <w:rsid w:val="00062731"/>
    <w:rsid w:val="00062B85"/>
    <w:rsid w:val="00062C4C"/>
    <w:rsid w:val="000638D6"/>
    <w:rsid w:val="00063F34"/>
    <w:rsid w:val="00064A3E"/>
    <w:rsid w:val="0006529E"/>
    <w:rsid w:val="00066495"/>
    <w:rsid w:val="00066958"/>
    <w:rsid w:val="00067A21"/>
    <w:rsid w:val="00067AE9"/>
    <w:rsid w:val="00071948"/>
    <w:rsid w:val="00072457"/>
    <w:rsid w:val="00072E3F"/>
    <w:rsid w:val="00073DA3"/>
    <w:rsid w:val="0007403A"/>
    <w:rsid w:val="00074668"/>
    <w:rsid w:val="00075247"/>
    <w:rsid w:val="0007541A"/>
    <w:rsid w:val="00075E04"/>
    <w:rsid w:val="00076035"/>
    <w:rsid w:val="00076F94"/>
    <w:rsid w:val="00077EFD"/>
    <w:rsid w:val="00077F41"/>
    <w:rsid w:val="0008018D"/>
    <w:rsid w:val="00080203"/>
    <w:rsid w:val="00080A92"/>
    <w:rsid w:val="000811AE"/>
    <w:rsid w:val="000815B8"/>
    <w:rsid w:val="000818C5"/>
    <w:rsid w:val="00081F9F"/>
    <w:rsid w:val="000825DC"/>
    <w:rsid w:val="00083001"/>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65B"/>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7E4"/>
    <w:rsid w:val="00097A19"/>
    <w:rsid w:val="000A0598"/>
    <w:rsid w:val="000A05DD"/>
    <w:rsid w:val="000A0788"/>
    <w:rsid w:val="000A07F2"/>
    <w:rsid w:val="000A1AD8"/>
    <w:rsid w:val="000A1EA8"/>
    <w:rsid w:val="000A2D20"/>
    <w:rsid w:val="000A3D5E"/>
    <w:rsid w:val="000A40B8"/>
    <w:rsid w:val="000A495F"/>
    <w:rsid w:val="000A4B84"/>
    <w:rsid w:val="000A6096"/>
    <w:rsid w:val="000A60DD"/>
    <w:rsid w:val="000A6394"/>
    <w:rsid w:val="000A6F55"/>
    <w:rsid w:val="000B05C2"/>
    <w:rsid w:val="000B0BFC"/>
    <w:rsid w:val="000B0D64"/>
    <w:rsid w:val="000B1435"/>
    <w:rsid w:val="000B16F8"/>
    <w:rsid w:val="000B1CAF"/>
    <w:rsid w:val="000B1E46"/>
    <w:rsid w:val="000B1ECC"/>
    <w:rsid w:val="000B21B8"/>
    <w:rsid w:val="000B3259"/>
    <w:rsid w:val="000B34F7"/>
    <w:rsid w:val="000B3B1F"/>
    <w:rsid w:val="000B3EB6"/>
    <w:rsid w:val="000B46A2"/>
    <w:rsid w:val="000B488A"/>
    <w:rsid w:val="000B5831"/>
    <w:rsid w:val="000B58A1"/>
    <w:rsid w:val="000B5DBE"/>
    <w:rsid w:val="000B5E32"/>
    <w:rsid w:val="000B756B"/>
    <w:rsid w:val="000B7B3F"/>
    <w:rsid w:val="000C008B"/>
    <w:rsid w:val="000C0291"/>
    <w:rsid w:val="000C038A"/>
    <w:rsid w:val="000C0642"/>
    <w:rsid w:val="000C0DA1"/>
    <w:rsid w:val="000C113E"/>
    <w:rsid w:val="000C1C44"/>
    <w:rsid w:val="000C285A"/>
    <w:rsid w:val="000C336B"/>
    <w:rsid w:val="000C3557"/>
    <w:rsid w:val="000C3EC3"/>
    <w:rsid w:val="000C4073"/>
    <w:rsid w:val="000C4870"/>
    <w:rsid w:val="000C5232"/>
    <w:rsid w:val="000C54FF"/>
    <w:rsid w:val="000C5BAF"/>
    <w:rsid w:val="000C6598"/>
    <w:rsid w:val="000C67C6"/>
    <w:rsid w:val="000C7311"/>
    <w:rsid w:val="000C75FD"/>
    <w:rsid w:val="000C79CA"/>
    <w:rsid w:val="000C7B6F"/>
    <w:rsid w:val="000D0030"/>
    <w:rsid w:val="000D027D"/>
    <w:rsid w:val="000D0A66"/>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9D9"/>
    <w:rsid w:val="000D6B3F"/>
    <w:rsid w:val="000D6F21"/>
    <w:rsid w:val="000D7243"/>
    <w:rsid w:val="000D7911"/>
    <w:rsid w:val="000D7DE0"/>
    <w:rsid w:val="000D7FEA"/>
    <w:rsid w:val="000E033C"/>
    <w:rsid w:val="000E0A75"/>
    <w:rsid w:val="000E0E0D"/>
    <w:rsid w:val="000E2319"/>
    <w:rsid w:val="000E2999"/>
    <w:rsid w:val="000E2D99"/>
    <w:rsid w:val="000E3C50"/>
    <w:rsid w:val="000E3C71"/>
    <w:rsid w:val="000E3E84"/>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286"/>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950"/>
    <w:rsid w:val="00101D34"/>
    <w:rsid w:val="00101D3C"/>
    <w:rsid w:val="00102382"/>
    <w:rsid w:val="001024E7"/>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2F"/>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ABE"/>
    <w:rsid w:val="00117C39"/>
    <w:rsid w:val="00117E47"/>
    <w:rsid w:val="00120700"/>
    <w:rsid w:val="001207A2"/>
    <w:rsid w:val="00120AB7"/>
    <w:rsid w:val="00120B26"/>
    <w:rsid w:val="00120EBD"/>
    <w:rsid w:val="00120FAE"/>
    <w:rsid w:val="0012101E"/>
    <w:rsid w:val="00121193"/>
    <w:rsid w:val="00121EF2"/>
    <w:rsid w:val="0012278E"/>
    <w:rsid w:val="00122CC0"/>
    <w:rsid w:val="00122DC3"/>
    <w:rsid w:val="00122E1F"/>
    <w:rsid w:val="00122E62"/>
    <w:rsid w:val="001247A6"/>
    <w:rsid w:val="00125366"/>
    <w:rsid w:val="0012598B"/>
    <w:rsid w:val="00125A21"/>
    <w:rsid w:val="00125CB3"/>
    <w:rsid w:val="00126209"/>
    <w:rsid w:val="001265AE"/>
    <w:rsid w:val="00126681"/>
    <w:rsid w:val="001269F1"/>
    <w:rsid w:val="00126EC7"/>
    <w:rsid w:val="001274C0"/>
    <w:rsid w:val="00130702"/>
    <w:rsid w:val="001308C8"/>
    <w:rsid w:val="00130DBF"/>
    <w:rsid w:val="00131250"/>
    <w:rsid w:val="001314A3"/>
    <w:rsid w:val="001319E4"/>
    <w:rsid w:val="00131EB9"/>
    <w:rsid w:val="001321E5"/>
    <w:rsid w:val="00132404"/>
    <w:rsid w:val="00132538"/>
    <w:rsid w:val="00132F9E"/>
    <w:rsid w:val="0013321B"/>
    <w:rsid w:val="00133495"/>
    <w:rsid w:val="00133D75"/>
    <w:rsid w:val="001345E5"/>
    <w:rsid w:val="00134E90"/>
    <w:rsid w:val="001356A2"/>
    <w:rsid w:val="00136422"/>
    <w:rsid w:val="00136776"/>
    <w:rsid w:val="00136C3B"/>
    <w:rsid w:val="00136FAC"/>
    <w:rsid w:val="001370A4"/>
    <w:rsid w:val="001403A2"/>
    <w:rsid w:val="001403F3"/>
    <w:rsid w:val="00140514"/>
    <w:rsid w:val="00140A28"/>
    <w:rsid w:val="00141163"/>
    <w:rsid w:val="00141247"/>
    <w:rsid w:val="00141583"/>
    <w:rsid w:val="00141A06"/>
    <w:rsid w:val="00141B59"/>
    <w:rsid w:val="00141DE2"/>
    <w:rsid w:val="0014237B"/>
    <w:rsid w:val="00142BF9"/>
    <w:rsid w:val="00142C78"/>
    <w:rsid w:val="00142E9F"/>
    <w:rsid w:val="00143422"/>
    <w:rsid w:val="00143690"/>
    <w:rsid w:val="00143D25"/>
    <w:rsid w:val="001440E3"/>
    <w:rsid w:val="00144CE6"/>
    <w:rsid w:val="00144F30"/>
    <w:rsid w:val="00145CBE"/>
    <w:rsid w:val="00145D43"/>
    <w:rsid w:val="00145F09"/>
    <w:rsid w:val="00146326"/>
    <w:rsid w:val="0014654A"/>
    <w:rsid w:val="00146573"/>
    <w:rsid w:val="00146690"/>
    <w:rsid w:val="0014742E"/>
    <w:rsid w:val="001479CE"/>
    <w:rsid w:val="001508F0"/>
    <w:rsid w:val="001517C7"/>
    <w:rsid w:val="001523F7"/>
    <w:rsid w:val="001526AD"/>
    <w:rsid w:val="001534E2"/>
    <w:rsid w:val="00153541"/>
    <w:rsid w:val="00153804"/>
    <w:rsid w:val="00153AC5"/>
    <w:rsid w:val="00153E49"/>
    <w:rsid w:val="00154118"/>
    <w:rsid w:val="00154A11"/>
    <w:rsid w:val="00154A6C"/>
    <w:rsid w:val="001554A6"/>
    <w:rsid w:val="00155753"/>
    <w:rsid w:val="00155E35"/>
    <w:rsid w:val="00160942"/>
    <w:rsid w:val="001610A7"/>
    <w:rsid w:val="001613DF"/>
    <w:rsid w:val="00161468"/>
    <w:rsid w:val="00162E0C"/>
    <w:rsid w:val="001640C5"/>
    <w:rsid w:val="00164499"/>
    <w:rsid w:val="00164518"/>
    <w:rsid w:val="001645F4"/>
    <w:rsid w:val="00164A49"/>
    <w:rsid w:val="00164AC3"/>
    <w:rsid w:val="00164C53"/>
    <w:rsid w:val="00164D51"/>
    <w:rsid w:val="00165483"/>
    <w:rsid w:val="001659E9"/>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0C05"/>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35E"/>
    <w:rsid w:val="00180424"/>
    <w:rsid w:val="001804B6"/>
    <w:rsid w:val="001808A4"/>
    <w:rsid w:val="0018133F"/>
    <w:rsid w:val="00181674"/>
    <w:rsid w:val="001820C4"/>
    <w:rsid w:val="0018263D"/>
    <w:rsid w:val="00182A49"/>
    <w:rsid w:val="00183074"/>
    <w:rsid w:val="001831D3"/>
    <w:rsid w:val="001838D4"/>
    <w:rsid w:val="001839A7"/>
    <w:rsid w:val="00183A37"/>
    <w:rsid w:val="00183EE5"/>
    <w:rsid w:val="0018449F"/>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03A6"/>
    <w:rsid w:val="001911B4"/>
    <w:rsid w:val="00191516"/>
    <w:rsid w:val="00191B7B"/>
    <w:rsid w:val="00191BCD"/>
    <w:rsid w:val="00191D6D"/>
    <w:rsid w:val="00192B47"/>
    <w:rsid w:val="00192C46"/>
    <w:rsid w:val="00193454"/>
    <w:rsid w:val="00193D29"/>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1EC7"/>
    <w:rsid w:val="001A2455"/>
    <w:rsid w:val="001A2589"/>
    <w:rsid w:val="001A29A5"/>
    <w:rsid w:val="001A2A37"/>
    <w:rsid w:val="001A4404"/>
    <w:rsid w:val="001A4C19"/>
    <w:rsid w:val="001A4DAC"/>
    <w:rsid w:val="001A51F1"/>
    <w:rsid w:val="001A5A8F"/>
    <w:rsid w:val="001A60A9"/>
    <w:rsid w:val="001A67AF"/>
    <w:rsid w:val="001A6804"/>
    <w:rsid w:val="001A740D"/>
    <w:rsid w:val="001A7B60"/>
    <w:rsid w:val="001B0115"/>
    <w:rsid w:val="001B0C10"/>
    <w:rsid w:val="001B0C5F"/>
    <w:rsid w:val="001B15E0"/>
    <w:rsid w:val="001B1698"/>
    <w:rsid w:val="001B2081"/>
    <w:rsid w:val="001B2502"/>
    <w:rsid w:val="001B262D"/>
    <w:rsid w:val="001B27D9"/>
    <w:rsid w:val="001B3063"/>
    <w:rsid w:val="001B31EE"/>
    <w:rsid w:val="001B334C"/>
    <w:rsid w:val="001B3363"/>
    <w:rsid w:val="001B3451"/>
    <w:rsid w:val="001B3ABF"/>
    <w:rsid w:val="001B3BA3"/>
    <w:rsid w:val="001B3C1C"/>
    <w:rsid w:val="001B3C6A"/>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836"/>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04BE"/>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41D"/>
    <w:rsid w:val="001D56B4"/>
    <w:rsid w:val="001D5785"/>
    <w:rsid w:val="001D5972"/>
    <w:rsid w:val="001D5CD4"/>
    <w:rsid w:val="001D681B"/>
    <w:rsid w:val="001D6AEA"/>
    <w:rsid w:val="001D6B35"/>
    <w:rsid w:val="001D6B68"/>
    <w:rsid w:val="001D747A"/>
    <w:rsid w:val="001D760C"/>
    <w:rsid w:val="001D7B41"/>
    <w:rsid w:val="001D7CA9"/>
    <w:rsid w:val="001D7E97"/>
    <w:rsid w:val="001E063C"/>
    <w:rsid w:val="001E070D"/>
    <w:rsid w:val="001E09A2"/>
    <w:rsid w:val="001E0D82"/>
    <w:rsid w:val="001E1182"/>
    <w:rsid w:val="001E1947"/>
    <w:rsid w:val="001E3083"/>
    <w:rsid w:val="001E3527"/>
    <w:rsid w:val="001E41F3"/>
    <w:rsid w:val="001E5741"/>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725"/>
    <w:rsid w:val="002038D5"/>
    <w:rsid w:val="00203B06"/>
    <w:rsid w:val="00203B9D"/>
    <w:rsid w:val="00204384"/>
    <w:rsid w:val="00204E57"/>
    <w:rsid w:val="0020517C"/>
    <w:rsid w:val="0020533E"/>
    <w:rsid w:val="00205417"/>
    <w:rsid w:val="0020574E"/>
    <w:rsid w:val="00205CF3"/>
    <w:rsid w:val="00205E08"/>
    <w:rsid w:val="00206057"/>
    <w:rsid w:val="0020669C"/>
    <w:rsid w:val="00206751"/>
    <w:rsid w:val="00206ACD"/>
    <w:rsid w:val="00206F7B"/>
    <w:rsid w:val="00207076"/>
    <w:rsid w:val="00207974"/>
    <w:rsid w:val="00207BEF"/>
    <w:rsid w:val="00210244"/>
    <w:rsid w:val="00210F4F"/>
    <w:rsid w:val="00210FDC"/>
    <w:rsid w:val="002110DC"/>
    <w:rsid w:val="00211423"/>
    <w:rsid w:val="00211505"/>
    <w:rsid w:val="002115FE"/>
    <w:rsid w:val="002119F3"/>
    <w:rsid w:val="00211C5A"/>
    <w:rsid w:val="0021297B"/>
    <w:rsid w:val="002134BC"/>
    <w:rsid w:val="002135D3"/>
    <w:rsid w:val="00213EA9"/>
    <w:rsid w:val="002141B9"/>
    <w:rsid w:val="00214614"/>
    <w:rsid w:val="0021501D"/>
    <w:rsid w:val="0021681B"/>
    <w:rsid w:val="00216B1F"/>
    <w:rsid w:val="00216B8A"/>
    <w:rsid w:val="00216E94"/>
    <w:rsid w:val="0021744B"/>
    <w:rsid w:val="002174ED"/>
    <w:rsid w:val="00217809"/>
    <w:rsid w:val="00217A4B"/>
    <w:rsid w:val="00217A6B"/>
    <w:rsid w:val="002202E8"/>
    <w:rsid w:val="00220415"/>
    <w:rsid w:val="00220A12"/>
    <w:rsid w:val="00220A36"/>
    <w:rsid w:val="00220ABF"/>
    <w:rsid w:val="00220B23"/>
    <w:rsid w:val="002212C3"/>
    <w:rsid w:val="0022135A"/>
    <w:rsid w:val="00221D83"/>
    <w:rsid w:val="00221DE3"/>
    <w:rsid w:val="00222117"/>
    <w:rsid w:val="0022213D"/>
    <w:rsid w:val="00222409"/>
    <w:rsid w:val="00223A1B"/>
    <w:rsid w:val="00223B11"/>
    <w:rsid w:val="00223C00"/>
    <w:rsid w:val="00225190"/>
    <w:rsid w:val="00225192"/>
    <w:rsid w:val="0022590B"/>
    <w:rsid w:val="00225F04"/>
    <w:rsid w:val="002260C0"/>
    <w:rsid w:val="0022788F"/>
    <w:rsid w:val="00227996"/>
    <w:rsid w:val="00227F9C"/>
    <w:rsid w:val="00230207"/>
    <w:rsid w:val="00230741"/>
    <w:rsid w:val="00231011"/>
    <w:rsid w:val="002311DD"/>
    <w:rsid w:val="002311F2"/>
    <w:rsid w:val="00232834"/>
    <w:rsid w:val="00232C37"/>
    <w:rsid w:val="002346C8"/>
    <w:rsid w:val="002356C8"/>
    <w:rsid w:val="00235CC7"/>
    <w:rsid w:val="00235D6D"/>
    <w:rsid w:val="00236E73"/>
    <w:rsid w:val="002376D0"/>
    <w:rsid w:val="00240029"/>
    <w:rsid w:val="00240AD0"/>
    <w:rsid w:val="00241575"/>
    <w:rsid w:val="00241961"/>
    <w:rsid w:val="00241D94"/>
    <w:rsid w:val="00241FBE"/>
    <w:rsid w:val="002422ED"/>
    <w:rsid w:val="00242EB3"/>
    <w:rsid w:val="00243145"/>
    <w:rsid w:val="002431EA"/>
    <w:rsid w:val="00243394"/>
    <w:rsid w:val="0024356E"/>
    <w:rsid w:val="00243755"/>
    <w:rsid w:val="002437B9"/>
    <w:rsid w:val="00243D38"/>
    <w:rsid w:val="00244F2A"/>
    <w:rsid w:val="00245066"/>
    <w:rsid w:val="00245D01"/>
    <w:rsid w:val="00246579"/>
    <w:rsid w:val="00246F6F"/>
    <w:rsid w:val="0024775B"/>
    <w:rsid w:val="0024797A"/>
    <w:rsid w:val="00247AAB"/>
    <w:rsid w:val="00247D08"/>
    <w:rsid w:val="00247F9D"/>
    <w:rsid w:val="0025140F"/>
    <w:rsid w:val="002515C8"/>
    <w:rsid w:val="002516BA"/>
    <w:rsid w:val="00251D5D"/>
    <w:rsid w:val="002523D3"/>
    <w:rsid w:val="00252957"/>
    <w:rsid w:val="002529A3"/>
    <w:rsid w:val="00252E08"/>
    <w:rsid w:val="00253682"/>
    <w:rsid w:val="00253A13"/>
    <w:rsid w:val="00253E87"/>
    <w:rsid w:val="00253F83"/>
    <w:rsid w:val="0025540D"/>
    <w:rsid w:val="0025545A"/>
    <w:rsid w:val="0025582C"/>
    <w:rsid w:val="00255B1E"/>
    <w:rsid w:val="00255DC4"/>
    <w:rsid w:val="00255F58"/>
    <w:rsid w:val="00255FF0"/>
    <w:rsid w:val="00257768"/>
    <w:rsid w:val="00257C40"/>
    <w:rsid w:val="0026004D"/>
    <w:rsid w:val="00260A05"/>
    <w:rsid w:val="00261347"/>
    <w:rsid w:val="00261A22"/>
    <w:rsid w:val="00262029"/>
    <w:rsid w:val="0026284D"/>
    <w:rsid w:val="00262C52"/>
    <w:rsid w:val="002630E0"/>
    <w:rsid w:val="0026343D"/>
    <w:rsid w:val="00263B86"/>
    <w:rsid w:val="0026419E"/>
    <w:rsid w:val="00264DDF"/>
    <w:rsid w:val="00264E48"/>
    <w:rsid w:val="00265650"/>
    <w:rsid w:val="00265B9B"/>
    <w:rsid w:val="00265CDC"/>
    <w:rsid w:val="00265D7A"/>
    <w:rsid w:val="00266158"/>
    <w:rsid w:val="00266652"/>
    <w:rsid w:val="00267363"/>
    <w:rsid w:val="00270299"/>
    <w:rsid w:val="00270A44"/>
    <w:rsid w:val="00270BCF"/>
    <w:rsid w:val="002711F8"/>
    <w:rsid w:val="00271316"/>
    <w:rsid w:val="0027134C"/>
    <w:rsid w:val="0027229B"/>
    <w:rsid w:val="00273282"/>
    <w:rsid w:val="00273288"/>
    <w:rsid w:val="002735E0"/>
    <w:rsid w:val="00274751"/>
    <w:rsid w:val="00274EEF"/>
    <w:rsid w:val="00275D12"/>
    <w:rsid w:val="00275EDA"/>
    <w:rsid w:val="00275EFC"/>
    <w:rsid w:val="00275F52"/>
    <w:rsid w:val="00276181"/>
    <w:rsid w:val="00276F56"/>
    <w:rsid w:val="00277B44"/>
    <w:rsid w:val="00280AA1"/>
    <w:rsid w:val="00281BF4"/>
    <w:rsid w:val="00281CD8"/>
    <w:rsid w:val="00281D97"/>
    <w:rsid w:val="00282919"/>
    <w:rsid w:val="00282CDB"/>
    <w:rsid w:val="00283073"/>
    <w:rsid w:val="0028349E"/>
    <w:rsid w:val="00283DDE"/>
    <w:rsid w:val="00283E36"/>
    <w:rsid w:val="00283FED"/>
    <w:rsid w:val="00284F7B"/>
    <w:rsid w:val="002855AF"/>
    <w:rsid w:val="00285CEF"/>
    <w:rsid w:val="00286008"/>
    <w:rsid w:val="002860C4"/>
    <w:rsid w:val="0028623E"/>
    <w:rsid w:val="00287313"/>
    <w:rsid w:val="002908A8"/>
    <w:rsid w:val="0029123F"/>
    <w:rsid w:val="00291937"/>
    <w:rsid w:val="00291AC4"/>
    <w:rsid w:val="002925F7"/>
    <w:rsid w:val="002927A5"/>
    <w:rsid w:val="00292B5B"/>
    <w:rsid w:val="00293398"/>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1E09"/>
    <w:rsid w:val="002A221E"/>
    <w:rsid w:val="002A299E"/>
    <w:rsid w:val="002A2C1F"/>
    <w:rsid w:val="002A373B"/>
    <w:rsid w:val="002A37C2"/>
    <w:rsid w:val="002A39E1"/>
    <w:rsid w:val="002A3D8F"/>
    <w:rsid w:val="002A45BA"/>
    <w:rsid w:val="002A4AF6"/>
    <w:rsid w:val="002A4BB7"/>
    <w:rsid w:val="002A4D8B"/>
    <w:rsid w:val="002A4DC3"/>
    <w:rsid w:val="002A622E"/>
    <w:rsid w:val="002A6B19"/>
    <w:rsid w:val="002A6D98"/>
    <w:rsid w:val="002A7341"/>
    <w:rsid w:val="002A7849"/>
    <w:rsid w:val="002A7C60"/>
    <w:rsid w:val="002A7D18"/>
    <w:rsid w:val="002B0C57"/>
    <w:rsid w:val="002B0E7F"/>
    <w:rsid w:val="002B0EB5"/>
    <w:rsid w:val="002B12F7"/>
    <w:rsid w:val="002B14D6"/>
    <w:rsid w:val="002B1A3B"/>
    <w:rsid w:val="002B2847"/>
    <w:rsid w:val="002B2C5B"/>
    <w:rsid w:val="002B314A"/>
    <w:rsid w:val="002B35C9"/>
    <w:rsid w:val="002B37A3"/>
    <w:rsid w:val="002B37E9"/>
    <w:rsid w:val="002B3E63"/>
    <w:rsid w:val="002B4241"/>
    <w:rsid w:val="002B4334"/>
    <w:rsid w:val="002B4CF1"/>
    <w:rsid w:val="002B4E0F"/>
    <w:rsid w:val="002B5607"/>
    <w:rsid w:val="002B5741"/>
    <w:rsid w:val="002B59FE"/>
    <w:rsid w:val="002B5BEE"/>
    <w:rsid w:val="002B654C"/>
    <w:rsid w:val="002B67F5"/>
    <w:rsid w:val="002B7860"/>
    <w:rsid w:val="002B7C43"/>
    <w:rsid w:val="002B7CEE"/>
    <w:rsid w:val="002C1706"/>
    <w:rsid w:val="002C1CF3"/>
    <w:rsid w:val="002C1DDE"/>
    <w:rsid w:val="002C2398"/>
    <w:rsid w:val="002C258D"/>
    <w:rsid w:val="002C29AF"/>
    <w:rsid w:val="002C2D42"/>
    <w:rsid w:val="002C351A"/>
    <w:rsid w:val="002C3B4B"/>
    <w:rsid w:val="002C4C0E"/>
    <w:rsid w:val="002C4F9D"/>
    <w:rsid w:val="002C5024"/>
    <w:rsid w:val="002C50C6"/>
    <w:rsid w:val="002C5663"/>
    <w:rsid w:val="002C5E85"/>
    <w:rsid w:val="002C637C"/>
    <w:rsid w:val="002C6546"/>
    <w:rsid w:val="002C6F6D"/>
    <w:rsid w:val="002C7107"/>
    <w:rsid w:val="002C7567"/>
    <w:rsid w:val="002C79AB"/>
    <w:rsid w:val="002D00E5"/>
    <w:rsid w:val="002D0E0C"/>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7FF"/>
    <w:rsid w:val="002E19F6"/>
    <w:rsid w:val="002E1EE8"/>
    <w:rsid w:val="002E320F"/>
    <w:rsid w:val="002E3947"/>
    <w:rsid w:val="002E3B7C"/>
    <w:rsid w:val="002E4006"/>
    <w:rsid w:val="002E4205"/>
    <w:rsid w:val="002E4D2A"/>
    <w:rsid w:val="002E4E2D"/>
    <w:rsid w:val="002E59A4"/>
    <w:rsid w:val="002E5F4D"/>
    <w:rsid w:val="002E67F0"/>
    <w:rsid w:val="002E79C6"/>
    <w:rsid w:val="002E7C6B"/>
    <w:rsid w:val="002E7C97"/>
    <w:rsid w:val="002F044A"/>
    <w:rsid w:val="002F088E"/>
    <w:rsid w:val="002F0AA0"/>
    <w:rsid w:val="002F0BD1"/>
    <w:rsid w:val="002F13EE"/>
    <w:rsid w:val="002F1699"/>
    <w:rsid w:val="002F1914"/>
    <w:rsid w:val="002F1A33"/>
    <w:rsid w:val="002F228E"/>
    <w:rsid w:val="002F24CE"/>
    <w:rsid w:val="002F2CA0"/>
    <w:rsid w:val="002F30BE"/>
    <w:rsid w:val="002F32B2"/>
    <w:rsid w:val="002F340F"/>
    <w:rsid w:val="002F354F"/>
    <w:rsid w:val="002F404D"/>
    <w:rsid w:val="002F472A"/>
    <w:rsid w:val="002F492C"/>
    <w:rsid w:val="002F4F62"/>
    <w:rsid w:val="002F5AF8"/>
    <w:rsid w:val="002F6753"/>
    <w:rsid w:val="002F6A69"/>
    <w:rsid w:val="002F6C4F"/>
    <w:rsid w:val="002F6DA9"/>
    <w:rsid w:val="002F6F7E"/>
    <w:rsid w:val="002F79A6"/>
    <w:rsid w:val="002F7AAA"/>
    <w:rsid w:val="00300B42"/>
    <w:rsid w:val="00301188"/>
    <w:rsid w:val="003013B8"/>
    <w:rsid w:val="00301963"/>
    <w:rsid w:val="00301A14"/>
    <w:rsid w:val="00301C0F"/>
    <w:rsid w:val="00302666"/>
    <w:rsid w:val="00302A2C"/>
    <w:rsid w:val="00302E56"/>
    <w:rsid w:val="003030DC"/>
    <w:rsid w:val="003039DA"/>
    <w:rsid w:val="00303C0A"/>
    <w:rsid w:val="0030434F"/>
    <w:rsid w:val="00304C89"/>
    <w:rsid w:val="003052D0"/>
    <w:rsid w:val="003052E9"/>
    <w:rsid w:val="00305409"/>
    <w:rsid w:val="00305AB3"/>
    <w:rsid w:val="00305B82"/>
    <w:rsid w:val="00306623"/>
    <w:rsid w:val="00306D6C"/>
    <w:rsid w:val="0030700E"/>
    <w:rsid w:val="00307067"/>
    <w:rsid w:val="0030790D"/>
    <w:rsid w:val="00307CA4"/>
    <w:rsid w:val="00310655"/>
    <w:rsid w:val="00310823"/>
    <w:rsid w:val="00310A36"/>
    <w:rsid w:val="00312007"/>
    <w:rsid w:val="00312331"/>
    <w:rsid w:val="00312A92"/>
    <w:rsid w:val="00312DFD"/>
    <w:rsid w:val="00313723"/>
    <w:rsid w:val="00313B48"/>
    <w:rsid w:val="00314CCB"/>
    <w:rsid w:val="00314DB3"/>
    <w:rsid w:val="00316602"/>
    <w:rsid w:val="003167F0"/>
    <w:rsid w:val="00316ADC"/>
    <w:rsid w:val="00316D63"/>
    <w:rsid w:val="00316FA9"/>
    <w:rsid w:val="00317903"/>
    <w:rsid w:val="00317912"/>
    <w:rsid w:val="00320DC7"/>
    <w:rsid w:val="0032110B"/>
    <w:rsid w:val="003215F1"/>
    <w:rsid w:val="00321A0E"/>
    <w:rsid w:val="00321E67"/>
    <w:rsid w:val="00321FEF"/>
    <w:rsid w:val="003226A8"/>
    <w:rsid w:val="00322D8B"/>
    <w:rsid w:val="003230F1"/>
    <w:rsid w:val="0032337C"/>
    <w:rsid w:val="0032441B"/>
    <w:rsid w:val="003244D1"/>
    <w:rsid w:val="00324CDB"/>
    <w:rsid w:val="00325B99"/>
    <w:rsid w:val="00326021"/>
    <w:rsid w:val="003270AF"/>
    <w:rsid w:val="003278FB"/>
    <w:rsid w:val="00331E2C"/>
    <w:rsid w:val="003320ED"/>
    <w:rsid w:val="00332198"/>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9ED"/>
    <w:rsid w:val="00341B75"/>
    <w:rsid w:val="00341D80"/>
    <w:rsid w:val="00342380"/>
    <w:rsid w:val="00343099"/>
    <w:rsid w:val="00343946"/>
    <w:rsid w:val="00343C53"/>
    <w:rsid w:val="00343D3F"/>
    <w:rsid w:val="00344837"/>
    <w:rsid w:val="00344FCB"/>
    <w:rsid w:val="0034523B"/>
    <w:rsid w:val="003454C0"/>
    <w:rsid w:val="00346408"/>
    <w:rsid w:val="003466AD"/>
    <w:rsid w:val="00347054"/>
    <w:rsid w:val="00347873"/>
    <w:rsid w:val="00347CAC"/>
    <w:rsid w:val="00347EB2"/>
    <w:rsid w:val="003501EC"/>
    <w:rsid w:val="00350AFB"/>
    <w:rsid w:val="00350F38"/>
    <w:rsid w:val="00351640"/>
    <w:rsid w:val="0035178D"/>
    <w:rsid w:val="0035274B"/>
    <w:rsid w:val="003527CF"/>
    <w:rsid w:val="0035357C"/>
    <w:rsid w:val="003536C1"/>
    <w:rsid w:val="00353987"/>
    <w:rsid w:val="0035635D"/>
    <w:rsid w:val="003563DC"/>
    <w:rsid w:val="00356892"/>
    <w:rsid w:val="00356899"/>
    <w:rsid w:val="00356BA0"/>
    <w:rsid w:val="00356C4A"/>
    <w:rsid w:val="00356D6B"/>
    <w:rsid w:val="003570BB"/>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C6A"/>
    <w:rsid w:val="00364F60"/>
    <w:rsid w:val="003657AF"/>
    <w:rsid w:val="00366581"/>
    <w:rsid w:val="00366EBA"/>
    <w:rsid w:val="00367340"/>
    <w:rsid w:val="00367644"/>
    <w:rsid w:val="003678BD"/>
    <w:rsid w:val="00367BE1"/>
    <w:rsid w:val="003701D1"/>
    <w:rsid w:val="003707D3"/>
    <w:rsid w:val="00371EB3"/>
    <w:rsid w:val="00372D8C"/>
    <w:rsid w:val="00373587"/>
    <w:rsid w:val="003735BE"/>
    <w:rsid w:val="003739E3"/>
    <w:rsid w:val="003745C3"/>
    <w:rsid w:val="003745F9"/>
    <w:rsid w:val="00375141"/>
    <w:rsid w:val="0037515F"/>
    <w:rsid w:val="0037519C"/>
    <w:rsid w:val="003757E9"/>
    <w:rsid w:val="00375852"/>
    <w:rsid w:val="00375EDA"/>
    <w:rsid w:val="0037698A"/>
    <w:rsid w:val="003801B7"/>
    <w:rsid w:val="00380324"/>
    <w:rsid w:val="00380683"/>
    <w:rsid w:val="003807FC"/>
    <w:rsid w:val="00380E2C"/>
    <w:rsid w:val="003810CA"/>
    <w:rsid w:val="003814E5"/>
    <w:rsid w:val="00381B4C"/>
    <w:rsid w:val="00382507"/>
    <w:rsid w:val="00382884"/>
    <w:rsid w:val="00383123"/>
    <w:rsid w:val="00383682"/>
    <w:rsid w:val="00383B7D"/>
    <w:rsid w:val="00383DA1"/>
    <w:rsid w:val="00383DBB"/>
    <w:rsid w:val="0038447A"/>
    <w:rsid w:val="00384511"/>
    <w:rsid w:val="00385BF6"/>
    <w:rsid w:val="00386A4B"/>
    <w:rsid w:val="00387386"/>
    <w:rsid w:val="00387D19"/>
    <w:rsid w:val="003905F3"/>
    <w:rsid w:val="003917CB"/>
    <w:rsid w:val="003924B2"/>
    <w:rsid w:val="003926AA"/>
    <w:rsid w:val="00392950"/>
    <w:rsid w:val="00392A42"/>
    <w:rsid w:val="00393B44"/>
    <w:rsid w:val="0039456A"/>
    <w:rsid w:val="00395154"/>
    <w:rsid w:val="00396C61"/>
    <w:rsid w:val="00397CCB"/>
    <w:rsid w:val="003A004F"/>
    <w:rsid w:val="003A06AE"/>
    <w:rsid w:val="003A1358"/>
    <w:rsid w:val="003A1AEF"/>
    <w:rsid w:val="003A1C0C"/>
    <w:rsid w:val="003A1CE2"/>
    <w:rsid w:val="003A1D35"/>
    <w:rsid w:val="003A226A"/>
    <w:rsid w:val="003A261D"/>
    <w:rsid w:val="003A2642"/>
    <w:rsid w:val="003A30C5"/>
    <w:rsid w:val="003A38AF"/>
    <w:rsid w:val="003A3EA1"/>
    <w:rsid w:val="003A4085"/>
    <w:rsid w:val="003A40A6"/>
    <w:rsid w:val="003A414C"/>
    <w:rsid w:val="003A4370"/>
    <w:rsid w:val="003A4962"/>
    <w:rsid w:val="003A4A87"/>
    <w:rsid w:val="003A4C43"/>
    <w:rsid w:val="003A4ECC"/>
    <w:rsid w:val="003A4F1C"/>
    <w:rsid w:val="003A5098"/>
    <w:rsid w:val="003A55CE"/>
    <w:rsid w:val="003A5CA0"/>
    <w:rsid w:val="003A63E2"/>
    <w:rsid w:val="003A6818"/>
    <w:rsid w:val="003A6854"/>
    <w:rsid w:val="003A799A"/>
    <w:rsid w:val="003B00AE"/>
    <w:rsid w:val="003B02AC"/>
    <w:rsid w:val="003B02FC"/>
    <w:rsid w:val="003B06ED"/>
    <w:rsid w:val="003B07C4"/>
    <w:rsid w:val="003B095F"/>
    <w:rsid w:val="003B27A7"/>
    <w:rsid w:val="003B360F"/>
    <w:rsid w:val="003B374F"/>
    <w:rsid w:val="003B3BF5"/>
    <w:rsid w:val="003B67F5"/>
    <w:rsid w:val="003B681C"/>
    <w:rsid w:val="003B713D"/>
    <w:rsid w:val="003C0AF4"/>
    <w:rsid w:val="003C130A"/>
    <w:rsid w:val="003C17B4"/>
    <w:rsid w:val="003C1904"/>
    <w:rsid w:val="003C1B8E"/>
    <w:rsid w:val="003C1DE9"/>
    <w:rsid w:val="003C2D1E"/>
    <w:rsid w:val="003C3C77"/>
    <w:rsid w:val="003C3F6F"/>
    <w:rsid w:val="003C4172"/>
    <w:rsid w:val="003C45CD"/>
    <w:rsid w:val="003C4811"/>
    <w:rsid w:val="003C4C04"/>
    <w:rsid w:val="003C4CA3"/>
    <w:rsid w:val="003C4D7F"/>
    <w:rsid w:val="003C5391"/>
    <w:rsid w:val="003C5768"/>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6BE"/>
    <w:rsid w:val="003D1B89"/>
    <w:rsid w:val="003D2498"/>
    <w:rsid w:val="003D28DD"/>
    <w:rsid w:val="003D2EE8"/>
    <w:rsid w:val="003D2F71"/>
    <w:rsid w:val="003D33EF"/>
    <w:rsid w:val="003D3570"/>
    <w:rsid w:val="003D36E6"/>
    <w:rsid w:val="003D438B"/>
    <w:rsid w:val="003D4585"/>
    <w:rsid w:val="003D54FA"/>
    <w:rsid w:val="003D5B65"/>
    <w:rsid w:val="003D6541"/>
    <w:rsid w:val="003D66EB"/>
    <w:rsid w:val="003D6838"/>
    <w:rsid w:val="003D6D1F"/>
    <w:rsid w:val="003D716B"/>
    <w:rsid w:val="003D7698"/>
    <w:rsid w:val="003E0222"/>
    <w:rsid w:val="003E0E5A"/>
    <w:rsid w:val="003E149A"/>
    <w:rsid w:val="003E1A36"/>
    <w:rsid w:val="003E1AF7"/>
    <w:rsid w:val="003E22F9"/>
    <w:rsid w:val="003E2DD5"/>
    <w:rsid w:val="003E316D"/>
    <w:rsid w:val="003E34C7"/>
    <w:rsid w:val="003E36FE"/>
    <w:rsid w:val="003E3AB0"/>
    <w:rsid w:val="003E3DD4"/>
    <w:rsid w:val="003E49EB"/>
    <w:rsid w:val="003E4CC9"/>
    <w:rsid w:val="003E5A59"/>
    <w:rsid w:val="003E5D3B"/>
    <w:rsid w:val="003E6435"/>
    <w:rsid w:val="003E6A24"/>
    <w:rsid w:val="003E6FE2"/>
    <w:rsid w:val="003E705F"/>
    <w:rsid w:val="003E7488"/>
    <w:rsid w:val="003E7A13"/>
    <w:rsid w:val="003F031D"/>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3F7E5A"/>
    <w:rsid w:val="0040016B"/>
    <w:rsid w:val="004004D3"/>
    <w:rsid w:val="00400753"/>
    <w:rsid w:val="00400963"/>
    <w:rsid w:val="004011D8"/>
    <w:rsid w:val="0040163E"/>
    <w:rsid w:val="00401F41"/>
    <w:rsid w:val="00402001"/>
    <w:rsid w:val="004036C9"/>
    <w:rsid w:val="004037E8"/>
    <w:rsid w:val="00403928"/>
    <w:rsid w:val="004040A8"/>
    <w:rsid w:val="004041C4"/>
    <w:rsid w:val="00405114"/>
    <w:rsid w:val="00405AF5"/>
    <w:rsid w:val="004074F8"/>
    <w:rsid w:val="00407632"/>
    <w:rsid w:val="004109D2"/>
    <w:rsid w:val="00410BE5"/>
    <w:rsid w:val="00410C28"/>
    <w:rsid w:val="00410D44"/>
    <w:rsid w:val="00411BE0"/>
    <w:rsid w:val="00411CE0"/>
    <w:rsid w:val="004120C1"/>
    <w:rsid w:val="0041219E"/>
    <w:rsid w:val="0041232E"/>
    <w:rsid w:val="00412A52"/>
    <w:rsid w:val="00412DDE"/>
    <w:rsid w:val="004134B3"/>
    <w:rsid w:val="00413F7E"/>
    <w:rsid w:val="00414807"/>
    <w:rsid w:val="00415ED4"/>
    <w:rsid w:val="004162C3"/>
    <w:rsid w:val="004165C8"/>
    <w:rsid w:val="00416EFC"/>
    <w:rsid w:val="00416F7B"/>
    <w:rsid w:val="0041701C"/>
    <w:rsid w:val="00420051"/>
    <w:rsid w:val="00420317"/>
    <w:rsid w:val="00420842"/>
    <w:rsid w:val="004208E7"/>
    <w:rsid w:val="00420C31"/>
    <w:rsid w:val="00421637"/>
    <w:rsid w:val="004221C3"/>
    <w:rsid w:val="00422350"/>
    <w:rsid w:val="0042299E"/>
    <w:rsid w:val="00422BFA"/>
    <w:rsid w:val="00422F09"/>
    <w:rsid w:val="00422F72"/>
    <w:rsid w:val="0042343D"/>
    <w:rsid w:val="004238B5"/>
    <w:rsid w:val="0042414F"/>
    <w:rsid w:val="004242F1"/>
    <w:rsid w:val="00424415"/>
    <w:rsid w:val="0042487B"/>
    <w:rsid w:val="0042510E"/>
    <w:rsid w:val="00425671"/>
    <w:rsid w:val="00425675"/>
    <w:rsid w:val="004267E0"/>
    <w:rsid w:val="00426A9A"/>
    <w:rsid w:val="0042747D"/>
    <w:rsid w:val="0042778B"/>
    <w:rsid w:val="00427C49"/>
    <w:rsid w:val="004300A0"/>
    <w:rsid w:val="0043031A"/>
    <w:rsid w:val="00430CE9"/>
    <w:rsid w:val="004315EE"/>
    <w:rsid w:val="00431821"/>
    <w:rsid w:val="00431927"/>
    <w:rsid w:val="00431E13"/>
    <w:rsid w:val="00432282"/>
    <w:rsid w:val="004323CD"/>
    <w:rsid w:val="00432A6B"/>
    <w:rsid w:val="00432D16"/>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3A29"/>
    <w:rsid w:val="004445B3"/>
    <w:rsid w:val="00444678"/>
    <w:rsid w:val="00444831"/>
    <w:rsid w:val="00444983"/>
    <w:rsid w:val="00444F78"/>
    <w:rsid w:val="0044550D"/>
    <w:rsid w:val="00446618"/>
    <w:rsid w:val="0044669D"/>
    <w:rsid w:val="004469EF"/>
    <w:rsid w:val="00446FB6"/>
    <w:rsid w:val="0045024A"/>
    <w:rsid w:val="004509F6"/>
    <w:rsid w:val="00451F36"/>
    <w:rsid w:val="00452165"/>
    <w:rsid w:val="00453394"/>
    <w:rsid w:val="004534D7"/>
    <w:rsid w:val="00453DFA"/>
    <w:rsid w:val="00453FE3"/>
    <w:rsid w:val="00454526"/>
    <w:rsid w:val="0045464B"/>
    <w:rsid w:val="00454A17"/>
    <w:rsid w:val="00454ABC"/>
    <w:rsid w:val="00454CCC"/>
    <w:rsid w:val="00455190"/>
    <w:rsid w:val="00455328"/>
    <w:rsid w:val="00455B43"/>
    <w:rsid w:val="004569E0"/>
    <w:rsid w:val="00456E87"/>
    <w:rsid w:val="0045787F"/>
    <w:rsid w:val="00457CBC"/>
    <w:rsid w:val="00457ED3"/>
    <w:rsid w:val="00460021"/>
    <w:rsid w:val="00460590"/>
    <w:rsid w:val="0046060C"/>
    <w:rsid w:val="0046081F"/>
    <w:rsid w:val="00460981"/>
    <w:rsid w:val="00460D1A"/>
    <w:rsid w:val="00461B73"/>
    <w:rsid w:val="00461F60"/>
    <w:rsid w:val="00462086"/>
    <w:rsid w:val="00462619"/>
    <w:rsid w:val="004631EC"/>
    <w:rsid w:val="00464520"/>
    <w:rsid w:val="00464F27"/>
    <w:rsid w:val="00465756"/>
    <w:rsid w:val="00466455"/>
    <w:rsid w:val="004664A1"/>
    <w:rsid w:val="00466F11"/>
    <w:rsid w:val="004676E2"/>
    <w:rsid w:val="004677AD"/>
    <w:rsid w:val="00467FA8"/>
    <w:rsid w:val="004703D1"/>
    <w:rsid w:val="00470D55"/>
    <w:rsid w:val="00471092"/>
    <w:rsid w:val="004716E7"/>
    <w:rsid w:val="00471B88"/>
    <w:rsid w:val="00471C7C"/>
    <w:rsid w:val="00471F7F"/>
    <w:rsid w:val="004722F0"/>
    <w:rsid w:val="004725B8"/>
    <w:rsid w:val="0047268C"/>
    <w:rsid w:val="00472B75"/>
    <w:rsid w:val="004739C0"/>
    <w:rsid w:val="00473E0E"/>
    <w:rsid w:val="00473FA1"/>
    <w:rsid w:val="00474662"/>
    <w:rsid w:val="00474CE1"/>
    <w:rsid w:val="00475119"/>
    <w:rsid w:val="004758BD"/>
    <w:rsid w:val="00475B4F"/>
    <w:rsid w:val="004762DD"/>
    <w:rsid w:val="00476E05"/>
    <w:rsid w:val="0047733E"/>
    <w:rsid w:val="0047737D"/>
    <w:rsid w:val="00477643"/>
    <w:rsid w:val="0048071D"/>
    <w:rsid w:val="00480933"/>
    <w:rsid w:val="00480953"/>
    <w:rsid w:val="004809B7"/>
    <w:rsid w:val="00480B01"/>
    <w:rsid w:val="00480C04"/>
    <w:rsid w:val="004814D7"/>
    <w:rsid w:val="004815C8"/>
    <w:rsid w:val="00481D50"/>
    <w:rsid w:val="004820AA"/>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0E2D"/>
    <w:rsid w:val="00491A07"/>
    <w:rsid w:val="0049255E"/>
    <w:rsid w:val="0049260F"/>
    <w:rsid w:val="004936FE"/>
    <w:rsid w:val="004948D4"/>
    <w:rsid w:val="004951C6"/>
    <w:rsid w:val="0049584B"/>
    <w:rsid w:val="00495B32"/>
    <w:rsid w:val="00495CB3"/>
    <w:rsid w:val="00496301"/>
    <w:rsid w:val="004969C6"/>
    <w:rsid w:val="00496A12"/>
    <w:rsid w:val="00496DE9"/>
    <w:rsid w:val="0049705A"/>
    <w:rsid w:val="004970C2"/>
    <w:rsid w:val="004A06F0"/>
    <w:rsid w:val="004A06FA"/>
    <w:rsid w:val="004A1958"/>
    <w:rsid w:val="004A2BD6"/>
    <w:rsid w:val="004A2FA9"/>
    <w:rsid w:val="004A398A"/>
    <w:rsid w:val="004A3D84"/>
    <w:rsid w:val="004A461B"/>
    <w:rsid w:val="004A7485"/>
    <w:rsid w:val="004A7CF1"/>
    <w:rsid w:val="004B0572"/>
    <w:rsid w:val="004B0AB6"/>
    <w:rsid w:val="004B0EEF"/>
    <w:rsid w:val="004B16DA"/>
    <w:rsid w:val="004B1C94"/>
    <w:rsid w:val="004B1EC1"/>
    <w:rsid w:val="004B22EE"/>
    <w:rsid w:val="004B2CE4"/>
    <w:rsid w:val="004B3189"/>
    <w:rsid w:val="004B329D"/>
    <w:rsid w:val="004B3939"/>
    <w:rsid w:val="004B482A"/>
    <w:rsid w:val="004B49FD"/>
    <w:rsid w:val="004B4DDA"/>
    <w:rsid w:val="004B4FE2"/>
    <w:rsid w:val="004B5B03"/>
    <w:rsid w:val="004B62F5"/>
    <w:rsid w:val="004B6ECD"/>
    <w:rsid w:val="004B748A"/>
    <w:rsid w:val="004B75B7"/>
    <w:rsid w:val="004B75DF"/>
    <w:rsid w:val="004B7DA1"/>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C7E96"/>
    <w:rsid w:val="004D0F63"/>
    <w:rsid w:val="004D0FE6"/>
    <w:rsid w:val="004D13C7"/>
    <w:rsid w:val="004D1AD3"/>
    <w:rsid w:val="004D204B"/>
    <w:rsid w:val="004D218B"/>
    <w:rsid w:val="004D23E7"/>
    <w:rsid w:val="004D2A8A"/>
    <w:rsid w:val="004D2CD6"/>
    <w:rsid w:val="004D2DDB"/>
    <w:rsid w:val="004D34F9"/>
    <w:rsid w:val="004D3BF1"/>
    <w:rsid w:val="004D4CFF"/>
    <w:rsid w:val="004D4D20"/>
    <w:rsid w:val="004D5058"/>
    <w:rsid w:val="004D50F4"/>
    <w:rsid w:val="004D541F"/>
    <w:rsid w:val="004D59A5"/>
    <w:rsid w:val="004D5DE4"/>
    <w:rsid w:val="004D5E69"/>
    <w:rsid w:val="004D68F9"/>
    <w:rsid w:val="004D7898"/>
    <w:rsid w:val="004D7C95"/>
    <w:rsid w:val="004E01DA"/>
    <w:rsid w:val="004E068A"/>
    <w:rsid w:val="004E0C63"/>
    <w:rsid w:val="004E0E63"/>
    <w:rsid w:val="004E0F94"/>
    <w:rsid w:val="004E1161"/>
    <w:rsid w:val="004E1203"/>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2927"/>
    <w:rsid w:val="004F3748"/>
    <w:rsid w:val="004F3E80"/>
    <w:rsid w:val="004F4AAA"/>
    <w:rsid w:val="004F5851"/>
    <w:rsid w:val="004F5EE6"/>
    <w:rsid w:val="004F61F5"/>
    <w:rsid w:val="004F689E"/>
    <w:rsid w:val="004F762E"/>
    <w:rsid w:val="0050011A"/>
    <w:rsid w:val="00500308"/>
    <w:rsid w:val="00500440"/>
    <w:rsid w:val="00501431"/>
    <w:rsid w:val="00501740"/>
    <w:rsid w:val="00502095"/>
    <w:rsid w:val="005020BE"/>
    <w:rsid w:val="00502272"/>
    <w:rsid w:val="00502386"/>
    <w:rsid w:val="00502BCC"/>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1F0D"/>
    <w:rsid w:val="00512179"/>
    <w:rsid w:val="00512DBE"/>
    <w:rsid w:val="005134DC"/>
    <w:rsid w:val="005145AA"/>
    <w:rsid w:val="005146C3"/>
    <w:rsid w:val="00514756"/>
    <w:rsid w:val="00514D73"/>
    <w:rsid w:val="00514E5C"/>
    <w:rsid w:val="00515562"/>
    <w:rsid w:val="005155D6"/>
    <w:rsid w:val="0051580D"/>
    <w:rsid w:val="005161B2"/>
    <w:rsid w:val="0051681B"/>
    <w:rsid w:val="005203F9"/>
    <w:rsid w:val="005204C1"/>
    <w:rsid w:val="0052120D"/>
    <w:rsid w:val="0052122E"/>
    <w:rsid w:val="005215C0"/>
    <w:rsid w:val="00521A50"/>
    <w:rsid w:val="00524864"/>
    <w:rsid w:val="00524EEC"/>
    <w:rsid w:val="00525991"/>
    <w:rsid w:val="00525AB2"/>
    <w:rsid w:val="0052608E"/>
    <w:rsid w:val="00526C21"/>
    <w:rsid w:val="00526DA4"/>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68C3"/>
    <w:rsid w:val="005370B3"/>
    <w:rsid w:val="0053722F"/>
    <w:rsid w:val="005373CC"/>
    <w:rsid w:val="00537C09"/>
    <w:rsid w:val="00537F52"/>
    <w:rsid w:val="005400EB"/>
    <w:rsid w:val="005402DC"/>
    <w:rsid w:val="0054057E"/>
    <w:rsid w:val="0054085D"/>
    <w:rsid w:val="00540C7E"/>
    <w:rsid w:val="00540CE5"/>
    <w:rsid w:val="00541762"/>
    <w:rsid w:val="005418B7"/>
    <w:rsid w:val="00541DAE"/>
    <w:rsid w:val="00542741"/>
    <w:rsid w:val="005428A1"/>
    <w:rsid w:val="00542961"/>
    <w:rsid w:val="00543905"/>
    <w:rsid w:val="00544887"/>
    <w:rsid w:val="00544C58"/>
    <w:rsid w:val="00544D39"/>
    <w:rsid w:val="00544FCB"/>
    <w:rsid w:val="00545206"/>
    <w:rsid w:val="005453BE"/>
    <w:rsid w:val="005458D3"/>
    <w:rsid w:val="005463E9"/>
    <w:rsid w:val="0054682A"/>
    <w:rsid w:val="00550C81"/>
    <w:rsid w:val="00550C9D"/>
    <w:rsid w:val="0055128E"/>
    <w:rsid w:val="0055142B"/>
    <w:rsid w:val="00551591"/>
    <w:rsid w:val="00551713"/>
    <w:rsid w:val="005517F3"/>
    <w:rsid w:val="00551863"/>
    <w:rsid w:val="0055223D"/>
    <w:rsid w:val="00552DD8"/>
    <w:rsid w:val="0055344D"/>
    <w:rsid w:val="00553591"/>
    <w:rsid w:val="00554311"/>
    <w:rsid w:val="00554698"/>
    <w:rsid w:val="0055478F"/>
    <w:rsid w:val="00554F51"/>
    <w:rsid w:val="0055506E"/>
    <w:rsid w:val="005552C0"/>
    <w:rsid w:val="0055670D"/>
    <w:rsid w:val="005568E9"/>
    <w:rsid w:val="005569B1"/>
    <w:rsid w:val="00556E5D"/>
    <w:rsid w:val="00557A7D"/>
    <w:rsid w:val="00560151"/>
    <w:rsid w:val="00560801"/>
    <w:rsid w:val="00561467"/>
    <w:rsid w:val="00561870"/>
    <w:rsid w:val="005620D7"/>
    <w:rsid w:val="0056251D"/>
    <w:rsid w:val="00562843"/>
    <w:rsid w:val="00563497"/>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B0E"/>
    <w:rsid w:val="00571F83"/>
    <w:rsid w:val="005726F5"/>
    <w:rsid w:val="00572AAE"/>
    <w:rsid w:val="00573F18"/>
    <w:rsid w:val="005740DE"/>
    <w:rsid w:val="005758E8"/>
    <w:rsid w:val="00575A75"/>
    <w:rsid w:val="00575B9B"/>
    <w:rsid w:val="00575E27"/>
    <w:rsid w:val="00576113"/>
    <w:rsid w:val="0057650D"/>
    <w:rsid w:val="0057703E"/>
    <w:rsid w:val="005772F0"/>
    <w:rsid w:val="00577B04"/>
    <w:rsid w:val="005801A8"/>
    <w:rsid w:val="005801FB"/>
    <w:rsid w:val="005803B6"/>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0D84"/>
    <w:rsid w:val="00591179"/>
    <w:rsid w:val="0059241F"/>
    <w:rsid w:val="00592B27"/>
    <w:rsid w:val="00592D74"/>
    <w:rsid w:val="00593222"/>
    <w:rsid w:val="00593644"/>
    <w:rsid w:val="00596977"/>
    <w:rsid w:val="0059697F"/>
    <w:rsid w:val="005979DF"/>
    <w:rsid w:val="00597B2D"/>
    <w:rsid w:val="00597DBE"/>
    <w:rsid w:val="00597EEC"/>
    <w:rsid w:val="005A0199"/>
    <w:rsid w:val="005A01FB"/>
    <w:rsid w:val="005A02B9"/>
    <w:rsid w:val="005A06E0"/>
    <w:rsid w:val="005A06EE"/>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607"/>
    <w:rsid w:val="005A794C"/>
    <w:rsid w:val="005A79CB"/>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47A"/>
    <w:rsid w:val="005B782B"/>
    <w:rsid w:val="005B7CC8"/>
    <w:rsid w:val="005C0773"/>
    <w:rsid w:val="005C106F"/>
    <w:rsid w:val="005C1535"/>
    <w:rsid w:val="005C210A"/>
    <w:rsid w:val="005C2DCD"/>
    <w:rsid w:val="005C3474"/>
    <w:rsid w:val="005C37DA"/>
    <w:rsid w:val="005C37F3"/>
    <w:rsid w:val="005C39D2"/>
    <w:rsid w:val="005C5465"/>
    <w:rsid w:val="005C5A4C"/>
    <w:rsid w:val="005C5FA5"/>
    <w:rsid w:val="005C627B"/>
    <w:rsid w:val="005C62F7"/>
    <w:rsid w:val="005C66C3"/>
    <w:rsid w:val="005C6E1C"/>
    <w:rsid w:val="005C6E8C"/>
    <w:rsid w:val="005C6FCB"/>
    <w:rsid w:val="005C70BD"/>
    <w:rsid w:val="005C7876"/>
    <w:rsid w:val="005C7CB3"/>
    <w:rsid w:val="005D0148"/>
    <w:rsid w:val="005D0569"/>
    <w:rsid w:val="005D0576"/>
    <w:rsid w:val="005D0717"/>
    <w:rsid w:val="005D0FF3"/>
    <w:rsid w:val="005D1ED4"/>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0"/>
    <w:rsid w:val="005E250A"/>
    <w:rsid w:val="005E25E0"/>
    <w:rsid w:val="005E2715"/>
    <w:rsid w:val="005E2A5A"/>
    <w:rsid w:val="005E2C44"/>
    <w:rsid w:val="005E3493"/>
    <w:rsid w:val="005E390D"/>
    <w:rsid w:val="005E3E4C"/>
    <w:rsid w:val="005E4065"/>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57F"/>
    <w:rsid w:val="005F19AE"/>
    <w:rsid w:val="005F1C47"/>
    <w:rsid w:val="005F3280"/>
    <w:rsid w:val="005F3A0F"/>
    <w:rsid w:val="005F48B1"/>
    <w:rsid w:val="005F48D8"/>
    <w:rsid w:val="005F4A8E"/>
    <w:rsid w:val="005F509F"/>
    <w:rsid w:val="005F5C35"/>
    <w:rsid w:val="005F60A7"/>
    <w:rsid w:val="005F6A73"/>
    <w:rsid w:val="005F7089"/>
    <w:rsid w:val="005F758B"/>
    <w:rsid w:val="005F7C78"/>
    <w:rsid w:val="006003E1"/>
    <w:rsid w:val="00600409"/>
    <w:rsid w:val="00600EF9"/>
    <w:rsid w:val="00601005"/>
    <w:rsid w:val="0060112A"/>
    <w:rsid w:val="00602401"/>
    <w:rsid w:val="00602BA6"/>
    <w:rsid w:val="00602F9E"/>
    <w:rsid w:val="00603EBE"/>
    <w:rsid w:val="0060426B"/>
    <w:rsid w:val="006042DE"/>
    <w:rsid w:val="00604AB8"/>
    <w:rsid w:val="00604BAC"/>
    <w:rsid w:val="00605073"/>
    <w:rsid w:val="00605CA4"/>
    <w:rsid w:val="00605F28"/>
    <w:rsid w:val="006061CE"/>
    <w:rsid w:val="00606299"/>
    <w:rsid w:val="006075F4"/>
    <w:rsid w:val="00607835"/>
    <w:rsid w:val="00607BF2"/>
    <w:rsid w:val="00607ECA"/>
    <w:rsid w:val="00610135"/>
    <w:rsid w:val="0061114D"/>
    <w:rsid w:val="00611667"/>
    <w:rsid w:val="00611B6E"/>
    <w:rsid w:val="006125D5"/>
    <w:rsid w:val="00612EE2"/>
    <w:rsid w:val="00613AFE"/>
    <w:rsid w:val="00613CA1"/>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445"/>
    <w:rsid w:val="00623F19"/>
    <w:rsid w:val="006244D1"/>
    <w:rsid w:val="006257ED"/>
    <w:rsid w:val="006264E4"/>
    <w:rsid w:val="00627128"/>
    <w:rsid w:val="006272A7"/>
    <w:rsid w:val="00627779"/>
    <w:rsid w:val="00627967"/>
    <w:rsid w:val="00627F33"/>
    <w:rsid w:val="00630479"/>
    <w:rsid w:val="0063058A"/>
    <w:rsid w:val="00630B14"/>
    <w:rsid w:val="00630B41"/>
    <w:rsid w:val="00631943"/>
    <w:rsid w:val="00631E8A"/>
    <w:rsid w:val="0063241C"/>
    <w:rsid w:val="0063282F"/>
    <w:rsid w:val="006332D0"/>
    <w:rsid w:val="00633633"/>
    <w:rsid w:val="006336F2"/>
    <w:rsid w:val="00633F2C"/>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4E4B"/>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1F"/>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E58"/>
    <w:rsid w:val="00661FAA"/>
    <w:rsid w:val="0066284A"/>
    <w:rsid w:val="00662DE9"/>
    <w:rsid w:val="00663CEE"/>
    <w:rsid w:val="00663D18"/>
    <w:rsid w:val="00663D21"/>
    <w:rsid w:val="00663FAB"/>
    <w:rsid w:val="006646AE"/>
    <w:rsid w:val="00664A48"/>
    <w:rsid w:val="006653CB"/>
    <w:rsid w:val="00666141"/>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BD8"/>
    <w:rsid w:val="00671CC9"/>
    <w:rsid w:val="00671EB8"/>
    <w:rsid w:val="0067230D"/>
    <w:rsid w:val="006727D3"/>
    <w:rsid w:val="00672F3A"/>
    <w:rsid w:val="006734FD"/>
    <w:rsid w:val="006738C3"/>
    <w:rsid w:val="0067418A"/>
    <w:rsid w:val="00674233"/>
    <w:rsid w:val="00674559"/>
    <w:rsid w:val="00674756"/>
    <w:rsid w:val="006753D4"/>
    <w:rsid w:val="00675EB0"/>
    <w:rsid w:val="00675FB0"/>
    <w:rsid w:val="0067659A"/>
    <w:rsid w:val="00676DCC"/>
    <w:rsid w:val="006773B5"/>
    <w:rsid w:val="006776A2"/>
    <w:rsid w:val="006777A7"/>
    <w:rsid w:val="00677AD6"/>
    <w:rsid w:val="00677B9F"/>
    <w:rsid w:val="00677D04"/>
    <w:rsid w:val="00681593"/>
    <w:rsid w:val="00681AC4"/>
    <w:rsid w:val="00682C60"/>
    <w:rsid w:val="00683937"/>
    <w:rsid w:val="0068430C"/>
    <w:rsid w:val="006850E9"/>
    <w:rsid w:val="006851E9"/>
    <w:rsid w:val="00686896"/>
    <w:rsid w:val="00686B6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657"/>
    <w:rsid w:val="00696791"/>
    <w:rsid w:val="00696F36"/>
    <w:rsid w:val="00696FAD"/>
    <w:rsid w:val="00696FDF"/>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15C"/>
    <w:rsid w:val="006B46FB"/>
    <w:rsid w:val="006B47B9"/>
    <w:rsid w:val="006B48A9"/>
    <w:rsid w:val="006B493A"/>
    <w:rsid w:val="006B5703"/>
    <w:rsid w:val="006B590C"/>
    <w:rsid w:val="006B6C9E"/>
    <w:rsid w:val="006B6D3A"/>
    <w:rsid w:val="006B789E"/>
    <w:rsid w:val="006B7F6E"/>
    <w:rsid w:val="006C009A"/>
    <w:rsid w:val="006C03FD"/>
    <w:rsid w:val="006C0D06"/>
    <w:rsid w:val="006C15E6"/>
    <w:rsid w:val="006C16B9"/>
    <w:rsid w:val="006C2272"/>
    <w:rsid w:val="006C2633"/>
    <w:rsid w:val="006C29E7"/>
    <w:rsid w:val="006C2A3D"/>
    <w:rsid w:val="006C2B34"/>
    <w:rsid w:val="006C3742"/>
    <w:rsid w:val="006C3854"/>
    <w:rsid w:val="006C3955"/>
    <w:rsid w:val="006C3B1F"/>
    <w:rsid w:val="006C4237"/>
    <w:rsid w:val="006C4465"/>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4C9"/>
    <w:rsid w:val="006D5730"/>
    <w:rsid w:val="006D5E28"/>
    <w:rsid w:val="006D633E"/>
    <w:rsid w:val="006D643F"/>
    <w:rsid w:val="006D69A8"/>
    <w:rsid w:val="006D6BE3"/>
    <w:rsid w:val="006D6C0A"/>
    <w:rsid w:val="006D6E22"/>
    <w:rsid w:val="006D70D0"/>
    <w:rsid w:val="006D7372"/>
    <w:rsid w:val="006D772C"/>
    <w:rsid w:val="006D7A12"/>
    <w:rsid w:val="006D7A47"/>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18C2"/>
    <w:rsid w:val="006F2275"/>
    <w:rsid w:val="006F283D"/>
    <w:rsid w:val="006F29A8"/>
    <w:rsid w:val="006F2B36"/>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0994"/>
    <w:rsid w:val="00701C5B"/>
    <w:rsid w:val="00702073"/>
    <w:rsid w:val="00702775"/>
    <w:rsid w:val="00703017"/>
    <w:rsid w:val="00703659"/>
    <w:rsid w:val="0070403C"/>
    <w:rsid w:val="0070411E"/>
    <w:rsid w:val="0070427F"/>
    <w:rsid w:val="0070477E"/>
    <w:rsid w:val="00705861"/>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0E8"/>
    <w:rsid w:val="00713A42"/>
    <w:rsid w:val="00713B03"/>
    <w:rsid w:val="00713B40"/>
    <w:rsid w:val="00714068"/>
    <w:rsid w:val="00714355"/>
    <w:rsid w:val="0071576C"/>
    <w:rsid w:val="0071585A"/>
    <w:rsid w:val="00715BA8"/>
    <w:rsid w:val="00715F3C"/>
    <w:rsid w:val="00715F69"/>
    <w:rsid w:val="007164A5"/>
    <w:rsid w:val="007165A0"/>
    <w:rsid w:val="0071673F"/>
    <w:rsid w:val="0071697B"/>
    <w:rsid w:val="0071768C"/>
    <w:rsid w:val="00717741"/>
    <w:rsid w:val="00717A21"/>
    <w:rsid w:val="007200EC"/>
    <w:rsid w:val="00720190"/>
    <w:rsid w:val="00720B33"/>
    <w:rsid w:val="00720F61"/>
    <w:rsid w:val="00720F7F"/>
    <w:rsid w:val="007212D9"/>
    <w:rsid w:val="00721637"/>
    <w:rsid w:val="007216E5"/>
    <w:rsid w:val="00721BBA"/>
    <w:rsid w:val="00721DCD"/>
    <w:rsid w:val="00721F6F"/>
    <w:rsid w:val="00721FFE"/>
    <w:rsid w:val="007221A2"/>
    <w:rsid w:val="007227EB"/>
    <w:rsid w:val="007229E9"/>
    <w:rsid w:val="00722A61"/>
    <w:rsid w:val="007230E3"/>
    <w:rsid w:val="00723699"/>
    <w:rsid w:val="00723E83"/>
    <w:rsid w:val="00724112"/>
    <w:rsid w:val="00724636"/>
    <w:rsid w:val="0072486C"/>
    <w:rsid w:val="00724DC5"/>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23B"/>
    <w:rsid w:val="00733BB9"/>
    <w:rsid w:val="00734345"/>
    <w:rsid w:val="00734BE5"/>
    <w:rsid w:val="00734D01"/>
    <w:rsid w:val="0073538C"/>
    <w:rsid w:val="00735465"/>
    <w:rsid w:val="00735A40"/>
    <w:rsid w:val="00735A47"/>
    <w:rsid w:val="00735B72"/>
    <w:rsid w:val="007362B9"/>
    <w:rsid w:val="007365DD"/>
    <w:rsid w:val="00737042"/>
    <w:rsid w:val="00737D6B"/>
    <w:rsid w:val="00737E04"/>
    <w:rsid w:val="0074167B"/>
    <w:rsid w:val="00741736"/>
    <w:rsid w:val="0074196E"/>
    <w:rsid w:val="0074273B"/>
    <w:rsid w:val="00742EFE"/>
    <w:rsid w:val="00743550"/>
    <w:rsid w:val="0074380F"/>
    <w:rsid w:val="00743B6A"/>
    <w:rsid w:val="00743D7C"/>
    <w:rsid w:val="00744271"/>
    <w:rsid w:val="007442D1"/>
    <w:rsid w:val="0074467A"/>
    <w:rsid w:val="00744952"/>
    <w:rsid w:val="00745022"/>
    <w:rsid w:val="00745426"/>
    <w:rsid w:val="00745545"/>
    <w:rsid w:val="00745C84"/>
    <w:rsid w:val="00745F3E"/>
    <w:rsid w:val="00746FD4"/>
    <w:rsid w:val="007477C9"/>
    <w:rsid w:val="00747830"/>
    <w:rsid w:val="00747880"/>
    <w:rsid w:val="00747ECF"/>
    <w:rsid w:val="007502FA"/>
    <w:rsid w:val="00750DAF"/>
    <w:rsid w:val="0075180D"/>
    <w:rsid w:val="00751CE2"/>
    <w:rsid w:val="00751D9D"/>
    <w:rsid w:val="00751EAA"/>
    <w:rsid w:val="007521DF"/>
    <w:rsid w:val="007526B0"/>
    <w:rsid w:val="00753006"/>
    <w:rsid w:val="00753659"/>
    <w:rsid w:val="00754172"/>
    <w:rsid w:val="00754785"/>
    <w:rsid w:val="007547E0"/>
    <w:rsid w:val="007549CF"/>
    <w:rsid w:val="0075503F"/>
    <w:rsid w:val="007558A7"/>
    <w:rsid w:val="00755C0C"/>
    <w:rsid w:val="007568FE"/>
    <w:rsid w:val="007571F1"/>
    <w:rsid w:val="00757460"/>
    <w:rsid w:val="0076004E"/>
    <w:rsid w:val="007607A4"/>
    <w:rsid w:val="00761238"/>
    <w:rsid w:val="0076173C"/>
    <w:rsid w:val="007623D8"/>
    <w:rsid w:val="00762D8B"/>
    <w:rsid w:val="00762E12"/>
    <w:rsid w:val="007634C8"/>
    <w:rsid w:val="00764266"/>
    <w:rsid w:val="00764659"/>
    <w:rsid w:val="007648DC"/>
    <w:rsid w:val="00765685"/>
    <w:rsid w:val="007656F6"/>
    <w:rsid w:val="007658AE"/>
    <w:rsid w:val="0076591D"/>
    <w:rsid w:val="00765BF8"/>
    <w:rsid w:val="00765E55"/>
    <w:rsid w:val="007663BB"/>
    <w:rsid w:val="00766C0D"/>
    <w:rsid w:val="00766CB7"/>
    <w:rsid w:val="007677A9"/>
    <w:rsid w:val="007703B2"/>
    <w:rsid w:val="00770839"/>
    <w:rsid w:val="00770B62"/>
    <w:rsid w:val="00770D0A"/>
    <w:rsid w:val="00770D5F"/>
    <w:rsid w:val="0077174D"/>
    <w:rsid w:val="00771D02"/>
    <w:rsid w:val="0077233A"/>
    <w:rsid w:val="00772A6D"/>
    <w:rsid w:val="0077308A"/>
    <w:rsid w:val="0077313D"/>
    <w:rsid w:val="007732A9"/>
    <w:rsid w:val="007736D7"/>
    <w:rsid w:val="00773729"/>
    <w:rsid w:val="00773B47"/>
    <w:rsid w:val="007744F1"/>
    <w:rsid w:val="007748CE"/>
    <w:rsid w:val="00774F2E"/>
    <w:rsid w:val="00776328"/>
    <w:rsid w:val="00776E5F"/>
    <w:rsid w:val="007771A8"/>
    <w:rsid w:val="00777EAD"/>
    <w:rsid w:val="00780437"/>
    <w:rsid w:val="007817A5"/>
    <w:rsid w:val="00781C35"/>
    <w:rsid w:val="00781E41"/>
    <w:rsid w:val="00782036"/>
    <w:rsid w:val="00782254"/>
    <w:rsid w:val="00783032"/>
    <w:rsid w:val="0078320C"/>
    <w:rsid w:val="00783CB5"/>
    <w:rsid w:val="00783DD5"/>
    <w:rsid w:val="00784096"/>
    <w:rsid w:val="0078438A"/>
    <w:rsid w:val="00784537"/>
    <w:rsid w:val="007846A1"/>
    <w:rsid w:val="00784CA5"/>
    <w:rsid w:val="00785258"/>
    <w:rsid w:val="00785505"/>
    <w:rsid w:val="00785940"/>
    <w:rsid w:val="00785F58"/>
    <w:rsid w:val="00785FE5"/>
    <w:rsid w:val="0078668A"/>
    <w:rsid w:val="00787167"/>
    <w:rsid w:val="0079092B"/>
    <w:rsid w:val="00790AA4"/>
    <w:rsid w:val="00790CC6"/>
    <w:rsid w:val="00790F7F"/>
    <w:rsid w:val="00791606"/>
    <w:rsid w:val="007919B5"/>
    <w:rsid w:val="00792342"/>
    <w:rsid w:val="00792870"/>
    <w:rsid w:val="00792C5F"/>
    <w:rsid w:val="00792FD5"/>
    <w:rsid w:val="00793201"/>
    <w:rsid w:val="00793450"/>
    <w:rsid w:val="00793E12"/>
    <w:rsid w:val="00793F2B"/>
    <w:rsid w:val="00794471"/>
    <w:rsid w:val="00794583"/>
    <w:rsid w:val="0079505E"/>
    <w:rsid w:val="007951A1"/>
    <w:rsid w:val="00796274"/>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1D9"/>
    <w:rsid w:val="007A442B"/>
    <w:rsid w:val="007A458A"/>
    <w:rsid w:val="007A4A08"/>
    <w:rsid w:val="007A4B0F"/>
    <w:rsid w:val="007A4C5D"/>
    <w:rsid w:val="007A5D70"/>
    <w:rsid w:val="007A6135"/>
    <w:rsid w:val="007A68CB"/>
    <w:rsid w:val="007A6E25"/>
    <w:rsid w:val="007A7449"/>
    <w:rsid w:val="007A750D"/>
    <w:rsid w:val="007B0318"/>
    <w:rsid w:val="007B08FF"/>
    <w:rsid w:val="007B0F89"/>
    <w:rsid w:val="007B1A21"/>
    <w:rsid w:val="007B2612"/>
    <w:rsid w:val="007B2B4E"/>
    <w:rsid w:val="007B2D64"/>
    <w:rsid w:val="007B2D86"/>
    <w:rsid w:val="007B381B"/>
    <w:rsid w:val="007B4C18"/>
    <w:rsid w:val="007B512A"/>
    <w:rsid w:val="007B538A"/>
    <w:rsid w:val="007B540F"/>
    <w:rsid w:val="007B5716"/>
    <w:rsid w:val="007B5CB6"/>
    <w:rsid w:val="007B6897"/>
    <w:rsid w:val="007B6C77"/>
    <w:rsid w:val="007B7655"/>
    <w:rsid w:val="007B7D0B"/>
    <w:rsid w:val="007B7E42"/>
    <w:rsid w:val="007B7EA1"/>
    <w:rsid w:val="007B7FC5"/>
    <w:rsid w:val="007C04AA"/>
    <w:rsid w:val="007C060A"/>
    <w:rsid w:val="007C0CEF"/>
    <w:rsid w:val="007C110E"/>
    <w:rsid w:val="007C1584"/>
    <w:rsid w:val="007C19CC"/>
    <w:rsid w:val="007C1C4E"/>
    <w:rsid w:val="007C2097"/>
    <w:rsid w:val="007C2536"/>
    <w:rsid w:val="007C2B3F"/>
    <w:rsid w:val="007C3178"/>
    <w:rsid w:val="007C3EB8"/>
    <w:rsid w:val="007C4E1F"/>
    <w:rsid w:val="007C5F74"/>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ACB"/>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6547"/>
    <w:rsid w:val="007E78D5"/>
    <w:rsid w:val="007E79A1"/>
    <w:rsid w:val="007E7B60"/>
    <w:rsid w:val="007F087A"/>
    <w:rsid w:val="007F1C5E"/>
    <w:rsid w:val="007F20F6"/>
    <w:rsid w:val="007F2606"/>
    <w:rsid w:val="007F2F89"/>
    <w:rsid w:val="007F32B1"/>
    <w:rsid w:val="007F3D5F"/>
    <w:rsid w:val="007F4677"/>
    <w:rsid w:val="007F4A6D"/>
    <w:rsid w:val="007F4F69"/>
    <w:rsid w:val="007F50DB"/>
    <w:rsid w:val="007F5748"/>
    <w:rsid w:val="007F59BF"/>
    <w:rsid w:val="007F669A"/>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16B"/>
    <w:rsid w:val="00805214"/>
    <w:rsid w:val="0080593B"/>
    <w:rsid w:val="00805C37"/>
    <w:rsid w:val="00806134"/>
    <w:rsid w:val="008064B8"/>
    <w:rsid w:val="008066FB"/>
    <w:rsid w:val="00806E0F"/>
    <w:rsid w:val="0080796B"/>
    <w:rsid w:val="00807F59"/>
    <w:rsid w:val="0081006D"/>
    <w:rsid w:val="00810476"/>
    <w:rsid w:val="00810EAF"/>
    <w:rsid w:val="00811341"/>
    <w:rsid w:val="008114B6"/>
    <w:rsid w:val="008116FD"/>
    <w:rsid w:val="0081170F"/>
    <w:rsid w:val="0081182E"/>
    <w:rsid w:val="00811971"/>
    <w:rsid w:val="00811A87"/>
    <w:rsid w:val="0081200C"/>
    <w:rsid w:val="008120CC"/>
    <w:rsid w:val="00812447"/>
    <w:rsid w:val="0081307E"/>
    <w:rsid w:val="008136B4"/>
    <w:rsid w:val="00813A98"/>
    <w:rsid w:val="00813F86"/>
    <w:rsid w:val="00814367"/>
    <w:rsid w:val="00814B1D"/>
    <w:rsid w:val="00814B85"/>
    <w:rsid w:val="00814C25"/>
    <w:rsid w:val="008150D9"/>
    <w:rsid w:val="008153BC"/>
    <w:rsid w:val="00815ABE"/>
    <w:rsid w:val="0081774D"/>
    <w:rsid w:val="00817974"/>
    <w:rsid w:val="00820A79"/>
    <w:rsid w:val="00820F48"/>
    <w:rsid w:val="0082193C"/>
    <w:rsid w:val="008225B3"/>
    <w:rsid w:val="00822602"/>
    <w:rsid w:val="00822701"/>
    <w:rsid w:val="008231B8"/>
    <w:rsid w:val="008234A7"/>
    <w:rsid w:val="008239E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6D60"/>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940"/>
    <w:rsid w:val="00843A07"/>
    <w:rsid w:val="00843B34"/>
    <w:rsid w:val="00843C17"/>
    <w:rsid w:val="008440C5"/>
    <w:rsid w:val="008441D4"/>
    <w:rsid w:val="008446B5"/>
    <w:rsid w:val="00844BA6"/>
    <w:rsid w:val="00844D55"/>
    <w:rsid w:val="008453A5"/>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36B"/>
    <w:rsid w:val="008574D6"/>
    <w:rsid w:val="00860823"/>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209"/>
    <w:rsid w:val="00876B28"/>
    <w:rsid w:val="00877D71"/>
    <w:rsid w:val="00880C17"/>
    <w:rsid w:val="00880E30"/>
    <w:rsid w:val="0088143D"/>
    <w:rsid w:val="0088211D"/>
    <w:rsid w:val="008828BE"/>
    <w:rsid w:val="00882CB0"/>
    <w:rsid w:val="00882ED9"/>
    <w:rsid w:val="008832D6"/>
    <w:rsid w:val="00883843"/>
    <w:rsid w:val="0088392B"/>
    <w:rsid w:val="00883DD1"/>
    <w:rsid w:val="00884CD6"/>
    <w:rsid w:val="008853DC"/>
    <w:rsid w:val="00885889"/>
    <w:rsid w:val="008867BD"/>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5F07"/>
    <w:rsid w:val="0089641E"/>
    <w:rsid w:val="00896876"/>
    <w:rsid w:val="00896C10"/>
    <w:rsid w:val="00896D80"/>
    <w:rsid w:val="00896DA5"/>
    <w:rsid w:val="00896FB9"/>
    <w:rsid w:val="00897065"/>
    <w:rsid w:val="00897825"/>
    <w:rsid w:val="00897C43"/>
    <w:rsid w:val="00897CED"/>
    <w:rsid w:val="00897D45"/>
    <w:rsid w:val="008A09E5"/>
    <w:rsid w:val="008A0A43"/>
    <w:rsid w:val="008A0DE8"/>
    <w:rsid w:val="008A1155"/>
    <w:rsid w:val="008A14AD"/>
    <w:rsid w:val="008A1791"/>
    <w:rsid w:val="008A24B3"/>
    <w:rsid w:val="008A2835"/>
    <w:rsid w:val="008A2E55"/>
    <w:rsid w:val="008A36E3"/>
    <w:rsid w:val="008A38AE"/>
    <w:rsid w:val="008A3BC7"/>
    <w:rsid w:val="008A4AF8"/>
    <w:rsid w:val="008A555C"/>
    <w:rsid w:val="008A5A71"/>
    <w:rsid w:val="008A5BD4"/>
    <w:rsid w:val="008A5C6D"/>
    <w:rsid w:val="008A5EC4"/>
    <w:rsid w:val="008A619C"/>
    <w:rsid w:val="008A6579"/>
    <w:rsid w:val="008A66C8"/>
    <w:rsid w:val="008A7566"/>
    <w:rsid w:val="008A7668"/>
    <w:rsid w:val="008B00E0"/>
    <w:rsid w:val="008B0790"/>
    <w:rsid w:val="008B08D2"/>
    <w:rsid w:val="008B0B79"/>
    <w:rsid w:val="008B0CFB"/>
    <w:rsid w:val="008B0E8E"/>
    <w:rsid w:val="008B10C2"/>
    <w:rsid w:val="008B11F8"/>
    <w:rsid w:val="008B1ABE"/>
    <w:rsid w:val="008B205F"/>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0952"/>
    <w:rsid w:val="008C113C"/>
    <w:rsid w:val="008C1254"/>
    <w:rsid w:val="008C1A5B"/>
    <w:rsid w:val="008C1AB9"/>
    <w:rsid w:val="008C245A"/>
    <w:rsid w:val="008C29EA"/>
    <w:rsid w:val="008C3619"/>
    <w:rsid w:val="008C38D0"/>
    <w:rsid w:val="008C3943"/>
    <w:rsid w:val="008C3AF1"/>
    <w:rsid w:val="008C4545"/>
    <w:rsid w:val="008C4685"/>
    <w:rsid w:val="008C49FA"/>
    <w:rsid w:val="008C4F28"/>
    <w:rsid w:val="008C543F"/>
    <w:rsid w:val="008C5463"/>
    <w:rsid w:val="008C5E9C"/>
    <w:rsid w:val="008C6AC0"/>
    <w:rsid w:val="008C6EF4"/>
    <w:rsid w:val="008C762E"/>
    <w:rsid w:val="008C76E4"/>
    <w:rsid w:val="008C7CF3"/>
    <w:rsid w:val="008D02C3"/>
    <w:rsid w:val="008D060F"/>
    <w:rsid w:val="008D0AD9"/>
    <w:rsid w:val="008D0B9C"/>
    <w:rsid w:val="008D0EA3"/>
    <w:rsid w:val="008D0F70"/>
    <w:rsid w:val="008D1678"/>
    <w:rsid w:val="008D1F1F"/>
    <w:rsid w:val="008D20A0"/>
    <w:rsid w:val="008D2EC5"/>
    <w:rsid w:val="008D2FDE"/>
    <w:rsid w:val="008D331E"/>
    <w:rsid w:val="008D33FF"/>
    <w:rsid w:val="008D3BDC"/>
    <w:rsid w:val="008D3C52"/>
    <w:rsid w:val="008D4AF7"/>
    <w:rsid w:val="008D5068"/>
    <w:rsid w:val="008D5613"/>
    <w:rsid w:val="008D5B18"/>
    <w:rsid w:val="008D6570"/>
    <w:rsid w:val="008D6DD2"/>
    <w:rsid w:val="008D6F8E"/>
    <w:rsid w:val="008D7124"/>
    <w:rsid w:val="008D7305"/>
    <w:rsid w:val="008D7938"/>
    <w:rsid w:val="008D7C17"/>
    <w:rsid w:val="008D7DA1"/>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41DF"/>
    <w:rsid w:val="008E4D94"/>
    <w:rsid w:val="008E5147"/>
    <w:rsid w:val="008E565C"/>
    <w:rsid w:val="008E674F"/>
    <w:rsid w:val="008E6B28"/>
    <w:rsid w:val="008E761B"/>
    <w:rsid w:val="008E7A4E"/>
    <w:rsid w:val="008E7AE7"/>
    <w:rsid w:val="008F001B"/>
    <w:rsid w:val="008F027E"/>
    <w:rsid w:val="008F0295"/>
    <w:rsid w:val="008F02B4"/>
    <w:rsid w:val="008F0C08"/>
    <w:rsid w:val="008F0D52"/>
    <w:rsid w:val="008F189B"/>
    <w:rsid w:val="008F1A00"/>
    <w:rsid w:val="008F1A8E"/>
    <w:rsid w:val="008F1BA0"/>
    <w:rsid w:val="008F2663"/>
    <w:rsid w:val="008F2697"/>
    <w:rsid w:val="008F280B"/>
    <w:rsid w:val="008F2B7C"/>
    <w:rsid w:val="008F2C14"/>
    <w:rsid w:val="008F2E3A"/>
    <w:rsid w:val="008F333A"/>
    <w:rsid w:val="008F3604"/>
    <w:rsid w:val="008F3833"/>
    <w:rsid w:val="008F4C3E"/>
    <w:rsid w:val="008F5103"/>
    <w:rsid w:val="008F549F"/>
    <w:rsid w:val="008F5730"/>
    <w:rsid w:val="008F686C"/>
    <w:rsid w:val="008F6F75"/>
    <w:rsid w:val="008F767F"/>
    <w:rsid w:val="008F791D"/>
    <w:rsid w:val="009001C6"/>
    <w:rsid w:val="009010AD"/>
    <w:rsid w:val="00901992"/>
    <w:rsid w:val="00901B2D"/>
    <w:rsid w:val="00901E8E"/>
    <w:rsid w:val="009026A4"/>
    <w:rsid w:val="00903682"/>
    <w:rsid w:val="00903B46"/>
    <w:rsid w:val="009045A4"/>
    <w:rsid w:val="009048D9"/>
    <w:rsid w:val="00904B88"/>
    <w:rsid w:val="0090501B"/>
    <w:rsid w:val="00905803"/>
    <w:rsid w:val="009058E6"/>
    <w:rsid w:val="00906CAE"/>
    <w:rsid w:val="00906F20"/>
    <w:rsid w:val="009078C7"/>
    <w:rsid w:val="00907ADE"/>
    <w:rsid w:val="00907B2C"/>
    <w:rsid w:val="0091065E"/>
    <w:rsid w:val="009113B1"/>
    <w:rsid w:val="0091143C"/>
    <w:rsid w:val="00912803"/>
    <w:rsid w:val="0091390D"/>
    <w:rsid w:val="00914E45"/>
    <w:rsid w:val="009159BE"/>
    <w:rsid w:val="00915F9C"/>
    <w:rsid w:val="009161D4"/>
    <w:rsid w:val="0091627B"/>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16B4"/>
    <w:rsid w:val="009323D1"/>
    <w:rsid w:val="0093290D"/>
    <w:rsid w:val="00933192"/>
    <w:rsid w:val="0093330B"/>
    <w:rsid w:val="0093376E"/>
    <w:rsid w:val="009337E2"/>
    <w:rsid w:val="00933EC9"/>
    <w:rsid w:val="0093465F"/>
    <w:rsid w:val="009348D9"/>
    <w:rsid w:val="00934A3F"/>
    <w:rsid w:val="00935097"/>
    <w:rsid w:val="009358BA"/>
    <w:rsid w:val="00935BA2"/>
    <w:rsid w:val="00935CB5"/>
    <w:rsid w:val="00935F80"/>
    <w:rsid w:val="009368EA"/>
    <w:rsid w:val="0093736D"/>
    <w:rsid w:val="00937A3B"/>
    <w:rsid w:val="00937DED"/>
    <w:rsid w:val="009400EE"/>
    <w:rsid w:val="00940513"/>
    <w:rsid w:val="00940C82"/>
    <w:rsid w:val="00940EA4"/>
    <w:rsid w:val="00940EE8"/>
    <w:rsid w:val="00941C8B"/>
    <w:rsid w:val="009430FF"/>
    <w:rsid w:val="00943673"/>
    <w:rsid w:val="00943BAE"/>
    <w:rsid w:val="00943C6A"/>
    <w:rsid w:val="00943E99"/>
    <w:rsid w:val="00943F8B"/>
    <w:rsid w:val="0094443A"/>
    <w:rsid w:val="009454E0"/>
    <w:rsid w:val="00945589"/>
    <w:rsid w:val="00945761"/>
    <w:rsid w:val="00945BED"/>
    <w:rsid w:val="009460DD"/>
    <w:rsid w:val="00946149"/>
    <w:rsid w:val="0095003F"/>
    <w:rsid w:val="009507DC"/>
    <w:rsid w:val="0095091B"/>
    <w:rsid w:val="00951008"/>
    <w:rsid w:val="009512D9"/>
    <w:rsid w:val="00951332"/>
    <w:rsid w:val="0095147F"/>
    <w:rsid w:val="009519B8"/>
    <w:rsid w:val="00951D2C"/>
    <w:rsid w:val="0095233D"/>
    <w:rsid w:val="009528A4"/>
    <w:rsid w:val="009532CA"/>
    <w:rsid w:val="009537F2"/>
    <w:rsid w:val="0095390B"/>
    <w:rsid w:val="00953F80"/>
    <w:rsid w:val="00954D25"/>
    <w:rsid w:val="00954E23"/>
    <w:rsid w:val="00956165"/>
    <w:rsid w:val="009564D6"/>
    <w:rsid w:val="009566BB"/>
    <w:rsid w:val="0095721F"/>
    <w:rsid w:val="00957279"/>
    <w:rsid w:val="00957650"/>
    <w:rsid w:val="00957FBD"/>
    <w:rsid w:val="00960073"/>
    <w:rsid w:val="00960122"/>
    <w:rsid w:val="00960590"/>
    <w:rsid w:val="00960608"/>
    <w:rsid w:val="00960618"/>
    <w:rsid w:val="00960855"/>
    <w:rsid w:val="00960988"/>
    <w:rsid w:val="009609FA"/>
    <w:rsid w:val="00961660"/>
    <w:rsid w:val="00961EDA"/>
    <w:rsid w:val="00962938"/>
    <w:rsid w:val="009629CA"/>
    <w:rsid w:val="00962E3B"/>
    <w:rsid w:val="0096359E"/>
    <w:rsid w:val="00963904"/>
    <w:rsid w:val="009647A4"/>
    <w:rsid w:val="00965115"/>
    <w:rsid w:val="009658ED"/>
    <w:rsid w:val="009662C6"/>
    <w:rsid w:val="009662E8"/>
    <w:rsid w:val="009662EB"/>
    <w:rsid w:val="009667AF"/>
    <w:rsid w:val="00966C4D"/>
    <w:rsid w:val="0096767E"/>
    <w:rsid w:val="00967D32"/>
    <w:rsid w:val="00967FCA"/>
    <w:rsid w:val="00970EC6"/>
    <w:rsid w:val="00971224"/>
    <w:rsid w:val="00971331"/>
    <w:rsid w:val="00971BAF"/>
    <w:rsid w:val="009723CC"/>
    <w:rsid w:val="00972595"/>
    <w:rsid w:val="009729A5"/>
    <w:rsid w:val="00972E86"/>
    <w:rsid w:val="00974237"/>
    <w:rsid w:val="00975BBB"/>
    <w:rsid w:val="00975F5A"/>
    <w:rsid w:val="00975F92"/>
    <w:rsid w:val="009776EE"/>
    <w:rsid w:val="009777D9"/>
    <w:rsid w:val="00977EDE"/>
    <w:rsid w:val="00980DCC"/>
    <w:rsid w:val="009811CE"/>
    <w:rsid w:val="0098188F"/>
    <w:rsid w:val="009828EE"/>
    <w:rsid w:val="009828FE"/>
    <w:rsid w:val="00982A80"/>
    <w:rsid w:val="00982BD6"/>
    <w:rsid w:val="009837FE"/>
    <w:rsid w:val="00984E49"/>
    <w:rsid w:val="00985260"/>
    <w:rsid w:val="0098613A"/>
    <w:rsid w:val="00987521"/>
    <w:rsid w:val="00987628"/>
    <w:rsid w:val="00987668"/>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3896"/>
    <w:rsid w:val="009948B8"/>
    <w:rsid w:val="00994A63"/>
    <w:rsid w:val="00994B13"/>
    <w:rsid w:val="0099606D"/>
    <w:rsid w:val="0099651F"/>
    <w:rsid w:val="00996CC3"/>
    <w:rsid w:val="00997593"/>
    <w:rsid w:val="009A04CC"/>
    <w:rsid w:val="009A0747"/>
    <w:rsid w:val="009A0E2D"/>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32E"/>
    <w:rsid w:val="009B14CF"/>
    <w:rsid w:val="009B1AF2"/>
    <w:rsid w:val="009B1F75"/>
    <w:rsid w:val="009B2AC7"/>
    <w:rsid w:val="009B2C74"/>
    <w:rsid w:val="009B4CCF"/>
    <w:rsid w:val="009B50E8"/>
    <w:rsid w:val="009B5909"/>
    <w:rsid w:val="009B5BB4"/>
    <w:rsid w:val="009B5C55"/>
    <w:rsid w:val="009B6468"/>
    <w:rsid w:val="009B7DB1"/>
    <w:rsid w:val="009C062C"/>
    <w:rsid w:val="009C0D95"/>
    <w:rsid w:val="009C17E8"/>
    <w:rsid w:val="009C3156"/>
    <w:rsid w:val="009C49FE"/>
    <w:rsid w:val="009C560F"/>
    <w:rsid w:val="009C5A15"/>
    <w:rsid w:val="009C62C8"/>
    <w:rsid w:val="009C69CD"/>
    <w:rsid w:val="009C6CCD"/>
    <w:rsid w:val="009C7E54"/>
    <w:rsid w:val="009C7EA1"/>
    <w:rsid w:val="009D01DD"/>
    <w:rsid w:val="009D02C9"/>
    <w:rsid w:val="009D0A87"/>
    <w:rsid w:val="009D0E8E"/>
    <w:rsid w:val="009D0F8C"/>
    <w:rsid w:val="009D1713"/>
    <w:rsid w:val="009D193F"/>
    <w:rsid w:val="009D2E10"/>
    <w:rsid w:val="009D4114"/>
    <w:rsid w:val="009D4B1C"/>
    <w:rsid w:val="009D4B37"/>
    <w:rsid w:val="009D4CCB"/>
    <w:rsid w:val="009D4EC7"/>
    <w:rsid w:val="009D4FE9"/>
    <w:rsid w:val="009D5825"/>
    <w:rsid w:val="009D5C6C"/>
    <w:rsid w:val="009D62DB"/>
    <w:rsid w:val="009D6569"/>
    <w:rsid w:val="009D66E5"/>
    <w:rsid w:val="009D673E"/>
    <w:rsid w:val="009D6DFB"/>
    <w:rsid w:val="009D76C5"/>
    <w:rsid w:val="009D775F"/>
    <w:rsid w:val="009E00D0"/>
    <w:rsid w:val="009E04FC"/>
    <w:rsid w:val="009E1405"/>
    <w:rsid w:val="009E1B34"/>
    <w:rsid w:val="009E20D0"/>
    <w:rsid w:val="009E2F7E"/>
    <w:rsid w:val="009E3297"/>
    <w:rsid w:val="009E33EE"/>
    <w:rsid w:val="009E4082"/>
    <w:rsid w:val="009E42B8"/>
    <w:rsid w:val="009E4357"/>
    <w:rsid w:val="009E444A"/>
    <w:rsid w:val="009E4CCE"/>
    <w:rsid w:val="009E509D"/>
    <w:rsid w:val="009E631B"/>
    <w:rsid w:val="009E65D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289"/>
    <w:rsid w:val="009F3706"/>
    <w:rsid w:val="009F3C1F"/>
    <w:rsid w:val="009F4388"/>
    <w:rsid w:val="009F4788"/>
    <w:rsid w:val="009F5449"/>
    <w:rsid w:val="009F54D1"/>
    <w:rsid w:val="009F56C7"/>
    <w:rsid w:val="009F6113"/>
    <w:rsid w:val="009F63AF"/>
    <w:rsid w:val="009F678F"/>
    <w:rsid w:val="009F6EF2"/>
    <w:rsid w:val="009F6FE0"/>
    <w:rsid w:val="009F734F"/>
    <w:rsid w:val="009F7656"/>
    <w:rsid w:val="009F7784"/>
    <w:rsid w:val="009F7C07"/>
    <w:rsid w:val="00A00234"/>
    <w:rsid w:val="00A00493"/>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3CC"/>
    <w:rsid w:val="00A059D2"/>
    <w:rsid w:val="00A05DB8"/>
    <w:rsid w:val="00A05DE9"/>
    <w:rsid w:val="00A069AB"/>
    <w:rsid w:val="00A0789F"/>
    <w:rsid w:val="00A07C3C"/>
    <w:rsid w:val="00A07CA2"/>
    <w:rsid w:val="00A10E7C"/>
    <w:rsid w:val="00A11187"/>
    <w:rsid w:val="00A112B1"/>
    <w:rsid w:val="00A112E3"/>
    <w:rsid w:val="00A11B6A"/>
    <w:rsid w:val="00A11BCD"/>
    <w:rsid w:val="00A1205C"/>
    <w:rsid w:val="00A12257"/>
    <w:rsid w:val="00A12836"/>
    <w:rsid w:val="00A12F42"/>
    <w:rsid w:val="00A13060"/>
    <w:rsid w:val="00A142B9"/>
    <w:rsid w:val="00A14327"/>
    <w:rsid w:val="00A144DC"/>
    <w:rsid w:val="00A14B99"/>
    <w:rsid w:val="00A14BAB"/>
    <w:rsid w:val="00A15D3B"/>
    <w:rsid w:val="00A15F51"/>
    <w:rsid w:val="00A1687A"/>
    <w:rsid w:val="00A17FAB"/>
    <w:rsid w:val="00A17FF8"/>
    <w:rsid w:val="00A2041D"/>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5CEE"/>
    <w:rsid w:val="00A25EA2"/>
    <w:rsid w:val="00A2694C"/>
    <w:rsid w:val="00A26D5E"/>
    <w:rsid w:val="00A271FC"/>
    <w:rsid w:val="00A2745D"/>
    <w:rsid w:val="00A27530"/>
    <w:rsid w:val="00A27CB4"/>
    <w:rsid w:val="00A312AA"/>
    <w:rsid w:val="00A31387"/>
    <w:rsid w:val="00A3159E"/>
    <w:rsid w:val="00A323EF"/>
    <w:rsid w:val="00A32607"/>
    <w:rsid w:val="00A3271F"/>
    <w:rsid w:val="00A327EA"/>
    <w:rsid w:val="00A328BA"/>
    <w:rsid w:val="00A32A88"/>
    <w:rsid w:val="00A32B48"/>
    <w:rsid w:val="00A33834"/>
    <w:rsid w:val="00A3450C"/>
    <w:rsid w:val="00A3474E"/>
    <w:rsid w:val="00A35881"/>
    <w:rsid w:val="00A35F56"/>
    <w:rsid w:val="00A36590"/>
    <w:rsid w:val="00A3698B"/>
    <w:rsid w:val="00A36CB6"/>
    <w:rsid w:val="00A37028"/>
    <w:rsid w:val="00A376DC"/>
    <w:rsid w:val="00A3788C"/>
    <w:rsid w:val="00A37999"/>
    <w:rsid w:val="00A40BD6"/>
    <w:rsid w:val="00A41122"/>
    <w:rsid w:val="00A418F2"/>
    <w:rsid w:val="00A41F5E"/>
    <w:rsid w:val="00A42159"/>
    <w:rsid w:val="00A42D9F"/>
    <w:rsid w:val="00A43254"/>
    <w:rsid w:val="00A436DD"/>
    <w:rsid w:val="00A436DF"/>
    <w:rsid w:val="00A43C75"/>
    <w:rsid w:val="00A44250"/>
    <w:rsid w:val="00A443F6"/>
    <w:rsid w:val="00A4442B"/>
    <w:rsid w:val="00A448B7"/>
    <w:rsid w:val="00A44EAA"/>
    <w:rsid w:val="00A45782"/>
    <w:rsid w:val="00A45903"/>
    <w:rsid w:val="00A45B81"/>
    <w:rsid w:val="00A45EF3"/>
    <w:rsid w:val="00A46152"/>
    <w:rsid w:val="00A46D3A"/>
    <w:rsid w:val="00A472FC"/>
    <w:rsid w:val="00A47979"/>
    <w:rsid w:val="00A47E70"/>
    <w:rsid w:val="00A50196"/>
    <w:rsid w:val="00A505D6"/>
    <w:rsid w:val="00A50A6A"/>
    <w:rsid w:val="00A50B79"/>
    <w:rsid w:val="00A50B91"/>
    <w:rsid w:val="00A50F50"/>
    <w:rsid w:val="00A5169E"/>
    <w:rsid w:val="00A517CE"/>
    <w:rsid w:val="00A52B5F"/>
    <w:rsid w:val="00A5360E"/>
    <w:rsid w:val="00A536A3"/>
    <w:rsid w:val="00A53A60"/>
    <w:rsid w:val="00A53C6A"/>
    <w:rsid w:val="00A54218"/>
    <w:rsid w:val="00A547DF"/>
    <w:rsid w:val="00A54E16"/>
    <w:rsid w:val="00A54F97"/>
    <w:rsid w:val="00A555D6"/>
    <w:rsid w:val="00A556BD"/>
    <w:rsid w:val="00A5590E"/>
    <w:rsid w:val="00A56013"/>
    <w:rsid w:val="00A56103"/>
    <w:rsid w:val="00A561A3"/>
    <w:rsid w:val="00A5649D"/>
    <w:rsid w:val="00A56D4C"/>
    <w:rsid w:val="00A56D61"/>
    <w:rsid w:val="00A56FB8"/>
    <w:rsid w:val="00A5703E"/>
    <w:rsid w:val="00A57781"/>
    <w:rsid w:val="00A6049B"/>
    <w:rsid w:val="00A60767"/>
    <w:rsid w:val="00A61269"/>
    <w:rsid w:val="00A61D11"/>
    <w:rsid w:val="00A6202A"/>
    <w:rsid w:val="00A62337"/>
    <w:rsid w:val="00A6353D"/>
    <w:rsid w:val="00A63E71"/>
    <w:rsid w:val="00A64509"/>
    <w:rsid w:val="00A6498F"/>
    <w:rsid w:val="00A64A75"/>
    <w:rsid w:val="00A64AAB"/>
    <w:rsid w:val="00A6502E"/>
    <w:rsid w:val="00A65B6F"/>
    <w:rsid w:val="00A66228"/>
    <w:rsid w:val="00A663C3"/>
    <w:rsid w:val="00A679EC"/>
    <w:rsid w:val="00A67B8B"/>
    <w:rsid w:val="00A67D8A"/>
    <w:rsid w:val="00A67DAA"/>
    <w:rsid w:val="00A7003F"/>
    <w:rsid w:val="00A700BF"/>
    <w:rsid w:val="00A70584"/>
    <w:rsid w:val="00A70B1D"/>
    <w:rsid w:val="00A710BC"/>
    <w:rsid w:val="00A7172B"/>
    <w:rsid w:val="00A71D2C"/>
    <w:rsid w:val="00A73308"/>
    <w:rsid w:val="00A73602"/>
    <w:rsid w:val="00A736BE"/>
    <w:rsid w:val="00A73BEC"/>
    <w:rsid w:val="00A7440F"/>
    <w:rsid w:val="00A74D95"/>
    <w:rsid w:val="00A750A9"/>
    <w:rsid w:val="00A75431"/>
    <w:rsid w:val="00A755A8"/>
    <w:rsid w:val="00A75991"/>
    <w:rsid w:val="00A75DEE"/>
    <w:rsid w:val="00A75ED9"/>
    <w:rsid w:val="00A7617F"/>
    <w:rsid w:val="00A76520"/>
    <w:rsid w:val="00A7671C"/>
    <w:rsid w:val="00A76A0D"/>
    <w:rsid w:val="00A76CCD"/>
    <w:rsid w:val="00A800B5"/>
    <w:rsid w:val="00A8177A"/>
    <w:rsid w:val="00A81FCE"/>
    <w:rsid w:val="00A824B3"/>
    <w:rsid w:val="00A83013"/>
    <w:rsid w:val="00A83863"/>
    <w:rsid w:val="00A844D6"/>
    <w:rsid w:val="00A844EA"/>
    <w:rsid w:val="00A84590"/>
    <w:rsid w:val="00A84A3A"/>
    <w:rsid w:val="00A84ADC"/>
    <w:rsid w:val="00A84B77"/>
    <w:rsid w:val="00A84C60"/>
    <w:rsid w:val="00A84EF7"/>
    <w:rsid w:val="00A85901"/>
    <w:rsid w:val="00A86536"/>
    <w:rsid w:val="00A8690E"/>
    <w:rsid w:val="00A8721E"/>
    <w:rsid w:val="00A87366"/>
    <w:rsid w:val="00A87D9E"/>
    <w:rsid w:val="00A90543"/>
    <w:rsid w:val="00A906BA"/>
    <w:rsid w:val="00A90CD8"/>
    <w:rsid w:val="00A915A2"/>
    <w:rsid w:val="00A92201"/>
    <w:rsid w:val="00A926B7"/>
    <w:rsid w:val="00A92855"/>
    <w:rsid w:val="00A92C42"/>
    <w:rsid w:val="00A92FDB"/>
    <w:rsid w:val="00A933DF"/>
    <w:rsid w:val="00A9381C"/>
    <w:rsid w:val="00A93D37"/>
    <w:rsid w:val="00A93F03"/>
    <w:rsid w:val="00A94A2A"/>
    <w:rsid w:val="00A9578E"/>
    <w:rsid w:val="00A957D6"/>
    <w:rsid w:val="00A958AA"/>
    <w:rsid w:val="00A959E2"/>
    <w:rsid w:val="00A95BD4"/>
    <w:rsid w:val="00A96384"/>
    <w:rsid w:val="00A963DA"/>
    <w:rsid w:val="00A96713"/>
    <w:rsid w:val="00A968CD"/>
    <w:rsid w:val="00A9714D"/>
    <w:rsid w:val="00A9742B"/>
    <w:rsid w:val="00AA0E65"/>
    <w:rsid w:val="00AA2805"/>
    <w:rsid w:val="00AA2835"/>
    <w:rsid w:val="00AA29D5"/>
    <w:rsid w:val="00AA332D"/>
    <w:rsid w:val="00AA3521"/>
    <w:rsid w:val="00AA3750"/>
    <w:rsid w:val="00AA3A37"/>
    <w:rsid w:val="00AA3F8C"/>
    <w:rsid w:val="00AA422A"/>
    <w:rsid w:val="00AA486C"/>
    <w:rsid w:val="00AA4DDE"/>
    <w:rsid w:val="00AA5585"/>
    <w:rsid w:val="00AA5EC6"/>
    <w:rsid w:val="00AA66C7"/>
    <w:rsid w:val="00AA6833"/>
    <w:rsid w:val="00AA71B4"/>
    <w:rsid w:val="00AA7500"/>
    <w:rsid w:val="00AB024D"/>
    <w:rsid w:val="00AB0643"/>
    <w:rsid w:val="00AB08F2"/>
    <w:rsid w:val="00AB0993"/>
    <w:rsid w:val="00AB192B"/>
    <w:rsid w:val="00AB1D79"/>
    <w:rsid w:val="00AB25F0"/>
    <w:rsid w:val="00AB2A46"/>
    <w:rsid w:val="00AB2B8E"/>
    <w:rsid w:val="00AB45B9"/>
    <w:rsid w:val="00AB475E"/>
    <w:rsid w:val="00AB574A"/>
    <w:rsid w:val="00AB5973"/>
    <w:rsid w:val="00AB654B"/>
    <w:rsid w:val="00AB6722"/>
    <w:rsid w:val="00AB6932"/>
    <w:rsid w:val="00AB6B53"/>
    <w:rsid w:val="00AB73DE"/>
    <w:rsid w:val="00AB7F28"/>
    <w:rsid w:val="00AB7F2C"/>
    <w:rsid w:val="00AC005B"/>
    <w:rsid w:val="00AC07A0"/>
    <w:rsid w:val="00AC0F5C"/>
    <w:rsid w:val="00AC1419"/>
    <w:rsid w:val="00AC1B9A"/>
    <w:rsid w:val="00AC1E75"/>
    <w:rsid w:val="00AC1FA7"/>
    <w:rsid w:val="00AC2AA0"/>
    <w:rsid w:val="00AC3161"/>
    <w:rsid w:val="00AC38E7"/>
    <w:rsid w:val="00AC42ED"/>
    <w:rsid w:val="00AC4B17"/>
    <w:rsid w:val="00AC5BB5"/>
    <w:rsid w:val="00AC5E83"/>
    <w:rsid w:val="00AC5F94"/>
    <w:rsid w:val="00AC5FA7"/>
    <w:rsid w:val="00AC6452"/>
    <w:rsid w:val="00AC7258"/>
    <w:rsid w:val="00AC7DA2"/>
    <w:rsid w:val="00AC7E77"/>
    <w:rsid w:val="00AD018F"/>
    <w:rsid w:val="00AD068D"/>
    <w:rsid w:val="00AD08BA"/>
    <w:rsid w:val="00AD097C"/>
    <w:rsid w:val="00AD0D78"/>
    <w:rsid w:val="00AD15EE"/>
    <w:rsid w:val="00AD17C0"/>
    <w:rsid w:val="00AD1CD8"/>
    <w:rsid w:val="00AD1D9E"/>
    <w:rsid w:val="00AD20B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006"/>
    <w:rsid w:val="00AE34EB"/>
    <w:rsid w:val="00AE3616"/>
    <w:rsid w:val="00AE394C"/>
    <w:rsid w:val="00AE430A"/>
    <w:rsid w:val="00AE44B8"/>
    <w:rsid w:val="00AE497B"/>
    <w:rsid w:val="00AE526B"/>
    <w:rsid w:val="00AE54BA"/>
    <w:rsid w:val="00AE56A7"/>
    <w:rsid w:val="00AE576B"/>
    <w:rsid w:val="00AE5F0C"/>
    <w:rsid w:val="00AE61F4"/>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833"/>
    <w:rsid w:val="00AF4B41"/>
    <w:rsid w:val="00AF56D6"/>
    <w:rsid w:val="00AF631E"/>
    <w:rsid w:val="00AF64DA"/>
    <w:rsid w:val="00AF6D08"/>
    <w:rsid w:val="00B00C6B"/>
    <w:rsid w:val="00B01449"/>
    <w:rsid w:val="00B016A4"/>
    <w:rsid w:val="00B0191C"/>
    <w:rsid w:val="00B019AC"/>
    <w:rsid w:val="00B01CFD"/>
    <w:rsid w:val="00B01D75"/>
    <w:rsid w:val="00B01F58"/>
    <w:rsid w:val="00B0220F"/>
    <w:rsid w:val="00B02264"/>
    <w:rsid w:val="00B02847"/>
    <w:rsid w:val="00B03283"/>
    <w:rsid w:val="00B033E1"/>
    <w:rsid w:val="00B0341B"/>
    <w:rsid w:val="00B038C8"/>
    <w:rsid w:val="00B04AA0"/>
    <w:rsid w:val="00B04D56"/>
    <w:rsid w:val="00B05B2E"/>
    <w:rsid w:val="00B05ECF"/>
    <w:rsid w:val="00B05FFF"/>
    <w:rsid w:val="00B06825"/>
    <w:rsid w:val="00B06BAD"/>
    <w:rsid w:val="00B06DBF"/>
    <w:rsid w:val="00B0707A"/>
    <w:rsid w:val="00B07856"/>
    <w:rsid w:val="00B10334"/>
    <w:rsid w:val="00B11521"/>
    <w:rsid w:val="00B1153C"/>
    <w:rsid w:val="00B117FD"/>
    <w:rsid w:val="00B11816"/>
    <w:rsid w:val="00B122C3"/>
    <w:rsid w:val="00B12BBB"/>
    <w:rsid w:val="00B13091"/>
    <w:rsid w:val="00B13297"/>
    <w:rsid w:val="00B13652"/>
    <w:rsid w:val="00B13A1F"/>
    <w:rsid w:val="00B14462"/>
    <w:rsid w:val="00B1506B"/>
    <w:rsid w:val="00B1571B"/>
    <w:rsid w:val="00B15C81"/>
    <w:rsid w:val="00B15C95"/>
    <w:rsid w:val="00B15E47"/>
    <w:rsid w:val="00B16224"/>
    <w:rsid w:val="00B167C3"/>
    <w:rsid w:val="00B169F3"/>
    <w:rsid w:val="00B16CCE"/>
    <w:rsid w:val="00B17121"/>
    <w:rsid w:val="00B17294"/>
    <w:rsid w:val="00B173A6"/>
    <w:rsid w:val="00B1776A"/>
    <w:rsid w:val="00B17826"/>
    <w:rsid w:val="00B179EB"/>
    <w:rsid w:val="00B2064C"/>
    <w:rsid w:val="00B22822"/>
    <w:rsid w:val="00B22973"/>
    <w:rsid w:val="00B22AEC"/>
    <w:rsid w:val="00B22CEC"/>
    <w:rsid w:val="00B237BA"/>
    <w:rsid w:val="00B23980"/>
    <w:rsid w:val="00B23FF5"/>
    <w:rsid w:val="00B247CD"/>
    <w:rsid w:val="00B24B77"/>
    <w:rsid w:val="00B25162"/>
    <w:rsid w:val="00B253F1"/>
    <w:rsid w:val="00B2567C"/>
    <w:rsid w:val="00B258BB"/>
    <w:rsid w:val="00B25B37"/>
    <w:rsid w:val="00B26273"/>
    <w:rsid w:val="00B30168"/>
    <w:rsid w:val="00B301E1"/>
    <w:rsid w:val="00B30474"/>
    <w:rsid w:val="00B306F7"/>
    <w:rsid w:val="00B3074D"/>
    <w:rsid w:val="00B3107E"/>
    <w:rsid w:val="00B313BA"/>
    <w:rsid w:val="00B31AA6"/>
    <w:rsid w:val="00B3298C"/>
    <w:rsid w:val="00B3365C"/>
    <w:rsid w:val="00B3367D"/>
    <w:rsid w:val="00B33B66"/>
    <w:rsid w:val="00B342BD"/>
    <w:rsid w:val="00B34410"/>
    <w:rsid w:val="00B3466A"/>
    <w:rsid w:val="00B34853"/>
    <w:rsid w:val="00B3493F"/>
    <w:rsid w:val="00B3522D"/>
    <w:rsid w:val="00B3559B"/>
    <w:rsid w:val="00B35CAD"/>
    <w:rsid w:val="00B35DEA"/>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3CE"/>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5F6B"/>
    <w:rsid w:val="00B5634B"/>
    <w:rsid w:val="00B5666D"/>
    <w:rsid w:val="00B57761"/>
    <w:rsid w:val="00B601E7"/>
    <w:rsid w:val="00B612FD"/>
    <w:rsid w:val="00B62BC2"/>
    <w:rsid w:val="00B63642"/>
    <w:rsid w:val="00B63AE4"/>
    <w:rsid w:val="00B63C4C"/>
    <w:rsid w:val="00B6424D"/>
    <w:rsid w:val="00B644F4"/>
    <w:rsid w:val="00B6534E"/>
    <w:rsid w:val="00B66615"/>
    <w:rsid w:val="00B66875"/>
    <w:rsid w:val="00B66DDB"/>
    <w:rsid w:val="00B671B7"/>
    <w:rsid w:val="00B67222"/>
    <w:rsid w:val="00B67B97"/>
    <w:rsid w:val="00B67C06"/>
    <w:rsid w:val="00B707B9"/>
    <w:rsid w:val="00B709AF"/>
    <w:rsid w:val="00B71117"/>
    <w:rsid w:val="00B7141C"/>
    <w:rsid w:val="00B714EA"/>
    <w:rsid w:val="00B717FC"/>
    <w:rsid w:val="00B71B78"/>
    <w:rsid w:val="00B7290C"/>
    <w:rsid w:val="00B72B3D"/>
    <w:rsid w:val="00B72ED9"/>
    <w:rsid w:val="00B73584"/>
    <w:rsid w:val="00B73830"/>
    <w:rsid w:val="00B739B6"/>
    <w:rsid w:val="00B73B89"/>
    <w:rsid w:val="00B744DA"/>
    <w:rsid w:val="00B74544"/>
    <w:rsid w:val="00B74D73"/>
    <w:rsid w:val="00B7505B"/>
    <w:rsid w:val="00B75C81"/>
    <w:rsid w:val="00B76626"/>
    <w:rsid w:val="00B7732E"/>
    <w:rsid w:val="00B778F3"/>
    <w:rsid w:val="00B77F7E"/>
    <w:rsid w:val="00B80008"/>
    <w:rsid w:val="00B80BB3"/>
    <w:rsid w:val="00B81580"/>
    <w:rsid w:val="00B81C4F"/>
    <w:rsid w:val="00B81EFB"/>
    <w:rsid w:val="00B823CA"/>
    <w:rsid w:val="00B825DA"/>
    <w:rsid w:val="00B82B19"/>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877E3"/>
    <w:rsid w:val="00B90669"/>
    <w:rsid w:val="00B90937"/>
    <w:rsid w:val="00B90B9E"/>
    <w:rsid w:val="00B9124A"/>
    <w:rsid w:val="00B91B11"/>
    <w:rsid w:val="00B9242D"/>
    <w:rsid w:val="00B9245C"/>
    <w:rsid w:val="00B928C9"/>
    <w:rsid w:val="00B92B08"/>
    <w:rsid w:val="00B9324E"/>
    <w:rsid w:val="00B93D3F"/>
    <w:rsid w:val="00B94DED"/>
    <w:rsid w:val="00B94E5A"/>
    <w:rsid w:val="00B95259"/>
    <w:rsid w:val="00B95682"/>
    <w:rsid w:val="00B96075"/>
    <w:rsid w:val="00B962FC"/>
    <w:rsid w:val="00B9655A"/>
    <w:rsid w:val="00B968C8"/>
    <w:rsid w:val="00B96DBA"/>
    <w:rsid w:val="00B971AF"/>
    <w:rsid w:val="00B97469"/>
    <w:rsid w:val="00B975B2"/>
    <w:rsid w:val="00B979D0"/>
    <w:rsid w:val="00BA086B"/>
    <w:rsid w:val="00BA0B02"/>
    <w:rsid w:val="00BA11EF"/>
    <w:rsid w:val="00BA142F"/>
    <w:rsid w:val="00BA15A7"/>
    <w:rsid w:val="00BA1C9B"/>
    <w:rsid w:val="00BA241A"/>
    <w:rsid w:val="00BA2775"/>
    <w:rsid w:val="00BA2912"/>
    <w:rsid w:val="00BA2A51"/>
    <w:rsid w:val="00BA2CCF"/>
    <w:rsid w:val="00BA37B3"/>
    <w:rsid w:val="00BA37FC"/>
    <w:rsid w:val="00BA3EC5"/>
    <w:rsid w:val="00BA3F4D"/>
    <w:rsid w:val="00BA3FC3"/>
    <w:rsid w:val="00BA41FA"/>
    <w:rsid w:val="00BA4298"/>
    <w:rsid w:val="00BA42D1"/>
    <w:rsid w:val="00BA45AD"/>
    <w:rsid w:val="00BA47B2"/>
    <w:rsid w:val="00BA498D"/>
    <w:rsid w:val="00BA4AC3"/>
    <w:rsid w:val="00BA4D97"/>
    <w:rsid w:val="00BA67BC"/>
    <w:rsid w:val="00BA67BD"/>
    <w:rsid w:val="00BA7609"/>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C43"/>
    <w:rsid w:val="00BB2F61"/>
    <w:rsid w:val="00BB2FE9"/>
    <w:rsid w:val="00BB394D"/>
    <w:rsid w:val="00BB3A98"/>
    <w:rsid w:val="00BB3B15"/>
    <w:rsid w:val="00BB4117"/>
    <w:rsid w:val="00BB4222"/>
    <w:rsid w:val="00BB4301"/>
    <w:rsid w:val="00BB4A31"/>
    <w:rsid w:val="00BB4B65"/>
    <w:rsid w:val="00BB4BD2"/>
    <w:rsid w:val="00BB53D6"/>
    <w:rsid w:val="00BB554B"/>
    <w:rsid w:val="00BB580A"/>
    <w:rsid w:val="00BB5DFC"/>
    <w:rsid w:val="00BB60E1"/>
    <w:rsid w:val="00BB6101"/>
    <w:rsid w:val="00BB6B36"/>
    <w:rsid w:val="00BB6D43"/>
    <w:rsid w:val="00BB753F"/>
    <w:rsid w:val="00BC0230"/>
    <w:rsid w:val="00BC0807"/>
    <w:rsid w:val="00BC146D"/>
    <w:rsid w:val="00BC249C"/>
    <w:rsid w:val="00BC2554"/>
    <w:rsid w:val="00BC26EF"/>
    <w:rsid w:val="00BC2C8E"/>
    <w:rsid w:val="00BC3355"/>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9BA"/>
    <w:rsid w:val="00BD6BB8"/>
    <w:rsid w:val="00BD6CF7"/>
    <w:rsid w:val="00BD6FF4"/>
    <w:rsid w:val="00BD70C8"/>
    <w:rsid w:val="00BD71EA"/>
    <w:rsid w:val="00BD7420"/>
    <w:rsid w:val="00BD7D22"/>
    <w:rsid w:val="00BE00EC"/>
    <w:rsid w:val="00BE02BD"/>
    <w:rsid w:val="00BE02F9"/>
    <w:rsid w:val="00BE031C"/>
    <w:rsid w:val="00BE0487"/>
    <w:rsid w:val="00BE0FB5"/>
    <w:rsid w:val="00BE1473"/>
    <w:rsid w:val="00BE14F8"/>
    <w:rsid w:val="00BE1C58"/>
    <w:rsid w:val="00BE2442"/>
    <w:rsid w:val="00BE27A3"/>
    <w:rsid w:val="00BE2894"/>
    <w:rsid w:val="00BE2AE6"/>
    <w:rsid w:val="00BE37B9"/>
    <w:rsid w:val="00BE3C38"/>
    <w:rsid w:val="00BE3FF2"/>
    <w:rsid w:val="00BE4232"/>
    <w:rsid w:val="00BE4E66"/>
    <w:rsid w:val="00BE5CFD"/>
    <w:rsid w:val="00BE6F8E"/>
    <w:rsid w:val="00BE71CB"/>
    <w:rsid w:val="00BE7AB6"/>
    <w:rsid w:val="00BE7AD2"/>
    <w:rsid w:val="00BE7BA8"/>
    <w:rsid w:val="00BE7BB9"/>
    <w:rsid w:val="00BE7D43"/>
    <w:rsid w:val="00BE7F23"/>
    <w:rsid w:val="00BF039D"/>
    <w:rsid w:val="00BF079C"/>
    <w:rsid w:val="00BF0870"/>
    <w:rsid w:val="00BF0AFC"/>
    <w:rsid w:val="00BF0E69"/>
    <w:rsid w:val="00BF0F58"/>
    <w:rsid w:val="00BF1007"/>
    <w:rsid w:val="00BF1A4A"/>
    <w:rsid w:val="00BF2045"/>
    <w:rsid w:val="00BF241F"/>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ACE"/>
    <w:rsid w:val="00BF7BB5"/>
    <w:rsid w:val="00C00273"/>
    <w:rsid w:val="00C01284"/>
    <w:rsid w:val="00C01F18"/>
    <w:rsid w:val="00C02101"/>
    <w:rsid w:val="00C0253B"/>
    <w:rsid w:val="00C02768"/>
    <w:rsid w:val="00C02C4B"/>
    <w:rsid w:val="00C03494"/>
    <w:rsid w:val="00C04100"/>
    <w:rsid w:val="00C047C9"/>
    <w:rsid w:val="00C0537C"/>
    <w:rsid w:val="00C054FF"/>
    <w:rsid w:val="00C05939"/>
    <w:rsid w:val="00C065BF"/>
    <w:rsid w:val="00C0662E"/>
    <w:rsid w:val="00C06D5C"/>
    <w:rsid w:val="00C06EA9"/>
    <w:rsid w:val="00C07168"/>
    <w:rsid w:val="00C0781F"/>
    <w:rsid w:val="00C07A03"/>
    <w:rsid w:val="00C10150"/>
    <w:rsid w:val="00C1085B"/>
    <w:rsid w:val="00C10DB1"/>
    <w:rsid w:val="00C11614"/>
    <w:rsid w:val="00C118D8"/>
    <w:rsid w:val="00C11C3F"/>
    <w:rsid w:val="00C12E55"/>
    <w:rsid w:val="00C12FFF"/>
    <w:rsid w:val="00C13AA5"/>
    <w:rsid w:val="00C13BD2"/>
    <w:rsid w:val="00C13D47"/>
    <w:rsid w:val="00C1471A"/>
    <w:rsid w:val="00C147E1"/>
    <w:rsid w:val="00C15409"/>
    <w:rsid w:val="00C1577C"/>
    <w:rsid w:val="00C16487"/>
    <w:rsid w:val="00C164A9"/>
    <w:rsid w:val="00C167A9"/>
    <w:rsid w:val="00C16C4E"/>
    <w:rsid w:val="00C16D49"/>
    <w:rsid w:val="00C1754C"/>
    <w:rsid w:val="00C175AE"/>
    <w:rsid w:val="00C17C6B"/>
    <w:rsid w:val="00C17E7B"/>
    <w:rsid w:val="00C2015D"/>
    <w:rsid w:val="00C205AE"/>
    <w:rsid w:val="00C20A0B"/>
    <w:rsid w:val="00C220B7"/>
    <w:rsid w:val="00C225BF"/>
    <w:rsid w:val="00C22C45"/>
    <w:rsid w:val="00C23A0F"/>
    <w:rsid w:val="00C23B0D"/>
    <w:rsid w:val="00C23CE6"/>
    <w:rsid w:val="00C23EF5"/>
    <w:rsid w:val="00C252E5"/>
    <w:rsid w:val="00C255FF"/>
    <w:rsid w:val="00C25775"/>
    <w:rsid w:val="00C25A4B"/>
    <w:rsid w:val="00C26696"/>
    <w:rsid w:val="00C268F7"/>
    <w:rsid w:val="00C27AF1"/>
    <w:rsid w:val="00C27C69"/>
    <w:rsid w:val="00C27F99"/>
    <w:rsid w:val="00C301A6"/>
    <w:rsid w:val="00C30A97"/>
    <w:rsid w:val="00C30CC2"/>
    <w:rsid w:val="00C31442"/>
    <w:rsid w:val="00C31C7B"/>
    <w:rsid w:val="00C31D1D"/>
    <w:rsid w:val="00C3238A"/>
    <w:rsid w:val="00C333E1"/>
    <w:rsid w:val="00C335BA"/>
    <w:rsid w:val="00C33DE5"/>
    <w:rsid w:val="00C34900"/>
    <w:rsid w:val="00C34FA5"/>
    <w:rsid w:val="00C35B30"/>
    <w:rsid w:val="00C363BA"/>
    <w:rsid w:val="00C366B1"/>
    <w:rsid w:val="00C373A8"/>
    <w:rsid w:val="00C37B2E"/>
    <w:rsid w:val="00C37D30"/>
    <w:rsid w:val="00C40103"/>
    <w:rsid w:val="00C401C6"/>
    <w:rsid w:val="00C402C4"/>
    <w:rsid w:val="00C4072E"/>
    <w:rsid w:val="00C408C7"/>
    <w:rsid w:val="00C41603"/>
    <w:rsid w:val="00C42698"/>
    <w:rsid w:val="00C42A89"/>
    <w:rsid w:val="00C433E8"/>
    <w:rsid w:val="00C43488"/>
    <w:rsid w:val="00C4375E"/>
    <w:rsid w:val="00C439C5"/>
    <w:rsid w:val="00C43B37"/>
    <w:rsid w:val="00C43C35"/>
    <w:rsid w:val="00C44065"/>
    <w:rsid w:val="00C4430D"/>
    <w:rsid w:val="00C4612B"/>
    <w:rsid w:val="00C46573"/>
    <w:rsid w:val="00C4749D"/>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57527"/>
    <w:rsid w:val="00C57CB9"/>
    <w:rsid w:val="00C605FA"/>
    <w:rsid w:val="00C60770"/>
    <w:rsid w:val="00C610FE"/>
    <w:rsid w:val="00C61626"/>
    <w:rsid w:val="00C6252D"/>
    <w:rsid w:val="00C6321E"/>
    <w:rsid w:val="00C6330A"/>
    <w:rsid w:val="00C63487"/>
    <w:rsid w:val="00C636D3"/>
    <w:rsid w:val="00C637AF"/>
    <w:rsid w:val="00C63962"/>
    <w:rsid w:val="00C63CD5"/>
    <w:rsid w:val="00C64FD3"/>
    <w:rsid w:val="00C656C8"/>
    <w:rsid w:val="00C657A8"/>
    <w:rsid w:val="00C65FBC"/>
    <w:rsid w:val="00C66331"/>
    <w:rsid w:val="00C668E9"/>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5A"/>
    <w:rsid w:val="00C76474"/>
    <w:rsid w:val="00C76A78"/>
    <w:rsid w:val="00C76B89"/>
    <w:rsid w:val="00C771AF"/>
    <w:rsid w:val="00C771EE"/>
    <w:rsid w:val="00C77EC3"/>
    <w:rsid w:val="00C77F29"/>
    <w:rsid w:val="00C80551"/>
    <w:rsid w:val="00C80974"/>
    <w:rsid w:val="00C80C0B"/>
    <w:rsid w:val="00C80F45"/>
    <w:rsid w:val="00C81781"/>
    <w:rsid w:val="00C81E06"/>
    <w:rsid w:val="00C81F59"/>
    <w:rsid w:val="00C827DA"/>
    <w:rsid w:val="00C82FFF"/>
    <w:rsid w:val="00C833A4"/>
    <w:rsid w:val="00C8423A"/>
    <w:rsid w:val="00C84330"/>
    <w:rsid w:val="00C84B53"/>
    <w:rsid w:val="00C84B7A"/>
    <w:rsid w:val="00C84F7C"/>
    <w:rsid w:val="00C85734"/>
    <w:rsid w:val="00C857F8"/>
    <w:rsid w:val="00C85868"/>
    <w:rsid w:val="00C85A08"/>
    <w:rsid w:val="00C86568"/>
    <w:rsid w:val="00C87673"/>
    <w:rsid w:val="00C87FAA"/>
    <w:rsid w:val="00C90661"/>
    <w:rsid w:val="00C90D9D"/>
    <w:rsid w:val="00C915F5"/>
    <w:rsid w:val="00C917E7"/>
    <w:rsid w:val="00C92A74"/>
    <w:rsid w:val="00C92DFB"/>
    <w:rsid w:val="00C93771"/>
    <w:rsid w:val="00C93B10"/>
    <w:rsid w:val="00C94235"/>
    <w:rsid w:val="00C94506"/>
    <w:rsid w:val="00C948E2"/>
    <w:rsid w:val="00C94EDA"/>
    <w:rsid w:val="00C94F83"/>
    <w:rsid w:val="00C95985"/>
    <w:rsid w:val="00C96071"/>
    <w:rsid w:val="00C96795"/>
    <w:rsid w:val="00C96844"/>
    <w:rsid w:val="00C96CC4"/>
    <w:rsid w:val="00C96D43"/>
    <w:rsid w:val="00C96E96"/>
    <w:rsid w:val="00CA0882"/>
    <w:rsid w:val="00CA1001"/>
    <w:rsid w:val="00CA10FF"/>
    <w:rsid w:val="00CA17CB"/>
    <w:rsid w:val="00CA2C41"/>
    <w:rsid w:val="00CA2E71"/>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792"/>
    <w:rsid w:val="00CB4DCD"/>
    <w:rsid w:val="00CB5904"/>
    <w:rsid w:val="00CB5F17"/>
    <w:rsid w:val="00CB5FCC"/>
    <w:rsid w:val="00CB610D"/>
    <w:rsid w:val="00CB68E6"/>
    <w:rsid w:val="00CB6923"/>
    <w:rsid w:val="00CB6E42"/>
    <w:rsid w:val="00CB6E49"/>
    <w:rsid w:val="00CB7772"/>
    <w:rsid w:val="00CC0DB6"/>
    <w:rsid w:val="00CC107B"/>
    <w:rsid w:val="00CC11CB"/>
    <w:rsid w:val="00CC1D2B"/>
    <w:rsid w:val="00CC1D95"/>
    <w:rsid w:val="00CC216E"/>
    <w:rsid w:val="00CC2280"/>
    <w:rsid w:val="00CC22B5"/>
    <w:rsid w:val="00CC3BCA"/>
    <w:rsid w:val="00CC4174"/>
    <w:rsid w:val="00CC47EF"/>
    <w:rsid w:val="00CC4858"/>
    <w:rsid w:val="00CC5026"/>
    <w:rsid w:val="00CC620A"/>
    <w:rsid w:val="00CC6F36"/>
    <w:rsid w:val="00CC7A45"/>
    <w:rsid w:val="00CD0043"/>
    <w:rsid w:val="00CD03C0"/>
    <w:rsid w:val="00CD062D"/>
    <w:rsid w:val="00CD079A"/>
    <w:rsid w:val="00CD2555"/>
    <w:rsid w:val="00CD2C2E"/>
    <w:rsid w:val="00CD2FEB"/>
    <w:rsid w:val="00CD3089"/>
    <w:rsid w:val="00CD3220"/>
    <w:rsid w:val="00CD35F0"/>
    <w:rsid w:val="00CD3D49"/>
    <w:rsid w:val="00CD402D"/>
    <w:rsid w:val="00CD422A"/>
    <w:rsid w:val="00CD44F1"/>
    <w:rsid w:val="00CD48AA"/>
    <w:rsid w:val="00CD4CB1"/>
    <w:rsid w:val="00CD4CFF"/>
    <w:rsid w:val="00CD4D81"/>
    <w:rsid w:val="00CD515D"/>
    <w:rsid w:val="00CD639F"/>
    <w:rsid w:val="00CD64B0"/>
    <w:rsid w:val="00CD64F5"/>
    <w:rsid w:val="00CD6695"/>
    <w:rsid w:val="00CD66F9"/>
    <w:rsid w:val="00CD6D10"/>
    <w:rsid w:val="00CD776E"/>
    <w:rsid w:val="00CD7BB7"/>
    <w:rsid w:val="00CE0624"/>
    <w:rsid w:val="00CE07A8"/>
    <w:rsid w:val="00CE0C2A"/>
    <w:rsid w:val="00CE10DF"/>
    <w:rsid w:val="00CE171F"/>
    <w:rsid w:val="00CE1A19"/>
    <w:rsid w:val="00CE1F02"/>
    <w:rsid w:val="00CE21F0"/>
    <w:rsid w:val="00CE2452"/>
    <w:rsid w:val="00CE26DD"/>
    <w:rsid w:val="00CE2EB2"/>
    <w:rsid w:val="00CE3066"/>
    <w:rsid w:val="00CE30BD"/>
    <w:rsid w:val="00CE318A"/>
    <w:rsid w:val="00CE445F"/>
    <w:rsid w:val="00CE5962"/>
    <w:rsid w:val="00CE5ADE"/>
    <w:rsid w:val="00CE6BD9"/>
    <w:rsid w:val="00CE6FCC"/>
    <w:rsid w:val="00CE7DDD"/>
    <w:rsid w:val="00CE7E8D"/>
    <w:rsid w:val="00CF0780"/>
    <w:rsid w:val="00CF14F0"/>
    <w:rsid w:val="00CF2DC2"/>
    <w:rsid w:val="00CF2F42"/>
    <w:rsid w:val="00CF35F4"/>
    <w:rsid w:val="00CF35F6"/>
    <w:rsid w:val="00CF41DE"/>
    <w:rsid w:val="00CF4915"/>
    <w:rsid w:val="00CF5927"/>
    <w:rsid w:val="00CF5BC2"/>
    <w:rsid w:val="00CF6449"/>
    <w:rsid w:val="00CF6745"/>
    <w:rsid w:val="00CF6A01"/>
    <w:rsid w:val="00CF7C00"/>
    <w:rsid w:val="00CF7C60"/>
    <w:rsid w:val="00CF7DDB"/>
    <w:rsid w:val="00D0012B"/>
    <w:rsid w:val="00D01682"/>
    <w:rsid w:val="00D01687"/>
    <w:rsid w:val="00D01693"/>
    <w:rsid w:val="00D01AAE"/>
    <w:rsid w:val="00D01E17"/>
    <w:rsid w:val="00D01EBB"/>
    <w:rsid w:val="00D024FE"/>
    <w:rsid w:val="00D03CD5"/>
    <w:rsid w:val="00D03F9A"/>
    <w:rsid w:val="00D03FB9"/>
    <w:rsid w:val="00D041BA"/>
    <w:rsid w:val="00D04777"/>
    <w:rsid w:val="00D04F31"/>
    <w:rsid w:val="00D0586E"/>
    <w:rsid w:val="00D06BF4"/>
    <w:rsid w:val="00D07272"/>
    <w:rsid w:val="00D078D2"/>
    <w:rsid w:val="00D109A0"/>
    <w:rsid w:val="00D11675"/>
    <w:rsid w:val="00D12112"/>
    <w:rsid w:val="00D125DB"/>
    <w:rsid w:val="00D12ED6"/>
    <w:rsid w:val="00D13762"/>
    <w:rsid w:val="00D13D72"/>
    <w:rsid w:val="00D13D8E"/>
    <w:rsid w:val="00D14817"/>
    <w:rsid w:val="00D14B37"/>
    <w:rsid w:val="00D14EB0"/>
    <w:rsid w:val="00D15C40"/>
    <w:rsid w:val="00D1605D"/>
    <w:rsid w:val="00D17288"/>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599C"/>
    <w:rsid w:val="00D26053"/>
    <w:rsid w:val="00D26AB7"/>
    <w:rsid w:val="00D26C14"/>
    <w:rsid w:val="00D26C45"/>
    <w:rsid w:val="00D27016"/>
    <w:rsid w:val="00D2740F"/>
    <w:rsid w:val="00D27424"/>
    <w:rsid w:val="00D279AF"/>
    <w:rsid w:val="00D30117"/>
    <w:rsid w:val="00D30EF7"/>
    <w:rsid w:val="00D31070"/>
    <w:rsid w:val="00D315AE"/>
    <w:rsid w:val="00D317F9"/>
    <w:rsid w:val="00D320A9"/>
    <w:rsid w:val="00D3235D"/>
    <w:rsid w:val="00D32C3D"/>
    <w:rsid w:val="00D348D4"/>
    <w:rsid w:val="00D35C44"/>
    <w:rsid w:val="00D36ABF"/>
    <w:rsid w:val="00D36D77"/>
    <w:rsid w:val="00D36F8F"/>
    <w:rsid w:val="00D373B4"/>
    <w:rsid w:val="00D37643"/>
    <w:rsid w:val="00D40239"/>
    <w:rsid w:val="00D4060A"/>
    <w:rsid w:val="00D4061E"/>
    <w:rsid w:val="00D41202"/>
    <w:rsid w:val="00D41C05"/>
    <w:rsid w:val="00D42360"/>
    <w:rsid w:val="00D42411"/>
    <w:rsid w:val="00D4243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3D9B"/>
    <w:rsid w:val="00D541AA"/>
    <w:rsid w:val="00D54674"/>
    <w:rsid w:val="00D548D6"/>
    <w:rsid w:val="00D548E9"/>
    <w:rsid w:val="00D550EC"/>
    <w:rsid w:val="00D55508"/>
    <w:rsid w:val="00D565FA"/>
    <w:rsid w:val="00D57C80"/>
    <w:rsid w:val="00D57FD6"/>
    <w:rsid w:val="00D60437"/>
    <w:rsid w:val="00D60749"/>
    <w:rsid w:val="00D617DE"/>
    <w:rsid w:val="00D61C44"/>
    <w:rsid w:val="00D61D5D"/>
    <w:rsid w:val="00D6245A"/>
    <w:rsid w:val="00D63A43"/>
    <w:rsid w:val="00D63AF9"/>
    <w:rsid w:val="00D63EC7"/>
    <w:rsid w:val="00D647F6"/>
    <w:rsid w:val="00D648C2"/>
    <w:rsid w:val="00D64B36"/>
    <w:rsid w:val="00D64F40"/>
    <w:rsid w:val="00D6508A"/>
    <w:rsid w:val="00D650E3"/>
    <w:rsid w:val="00D65199"/>
    <w:rsid w:val="00D6530A"/>
    <w:rsid w:val="00D6610B"/>
    <w:rsid w:val="00D669E4"/>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5BB"/>
    <w:rsid w:val="00D75841"/>
    <w:rsid w:val="00D7605A"/>
    <w:rsid w:val="00D76C05"/>
    <w:rsid w:val="00D772B6"/>
    <w:rsid w:val="00D77779"/>
    <w:rsid w:val="00D779FC"/>
    <w:rsid w:val="00D80251"/>
    <w:rsid w:val="00D8045C"/>
    <w:rsid w:val="00D80635"/>
    <w:rsid w:val="00D80760"/>
    <w:rsid w:val="00D80ED0"/>
    <w:rsid w:val="00D80FD9"/>
    <w:rsid w:val="00D80FF0"/>
    <w:rsid w:val="00D81738"/>
    <w:rsid w:val="00D82482"/>
    <w:rsid w:val="00D82931"/>
    <w:rsid w:val="00D83572"/>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23"/>
    <w:rsid w:val="00D94ECB"/>
    <w:rsid w:val="00D96669"/>
    <w:rsid w:val="00D96E84"/>
    <w:rsid w:val="00D9718D"/>
    <w:rsid w:val="00D974BB"/>
    <w:rsid w:val="00D97619"/>
    <w:rsid w:val="00D97CD9"/>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082F"/>
    <w:rsid w:val="00DB1296"/>
    <w:rsid w:val="00DB2097"/>
    <w:rsid w:val="00DB21C9"/>
    <w:rsid w:val="00DB271D"/>
    <w:rsid w:val="00DB37EA"/>
    <w:rsid w:val="00DB3A4A"/>
    <w:rsid w:val="00DB4718"/>
    <w:rsid w:val="00DB4E71"/>
    <w:rsid w:val="00DB4ED5"/>
    <w:rsid w:val="00DB505A"/>
    <w:rsid w:val="00DB5331"/>
    <w:rsid w:val="00DB5ACD"/>
    <w:rsid w:val="00DB5EE1"/>
    <w:rsid w:val="00DB63CF"/>
    <w:rsid w:val="00DB6E08"/>
    <w:rsid w:val="00DB6F68"/>
    <w:rsid w:val="00DB7AA1"/>
    <w:rsid w:val="00DC0492"/>
    <w:rsid w:val="00DC0C97"/>
    <w:rsid w:val="00DC0EB0"/>
    <w:rsid w:val="00DC17BA"/>
    <w:rsid w:val="00DC1C73"/>
    <w:rsid w:val="00DC266E"/>
    <w:rsid w:val="00DC352F"/>
    <w:rsid w:val="00DC353B"/>
    <w:rsid w:val="00DC37C3"/>
    <w:rsid w:val="00DC3A07"/>
    <w:rsid w:val="00DC3E71"/>
    <w:rsid w:val="00DC3F22"/>
    <w:rsid w:val="00DC4028"/>
    <w:rsid w:val="00DC40E0"/>
    <w:rsid w:val="00DC4330"/>
    <w:rsid w:val="00DC4762"/>
    <w:rsid w:val="00DC483A"/>
    <w:rsid w:val="00DC566B"/>
    <w:rsid w:val="00DC56B4"/>
    <w:rsid w:val="00DC57DB"/>
    <w:rsid w:val="00DC5B9E"/>
    <w:rsid w:val="00DC69B0"/>
    <w:rsid w:val="00DC6A12"/>
    <w:rsid w:val="00DC79B7"/>
    <w:rsid w:val="00DC7AC4"/>
    <w:rsid w:val="00DD08D2"/>
    <w:rsid w:val="00DD0B34"/>
    <w:rsid w:val="00DD0DDB"/>
    <w:rsid w:val="00DD0EB9"/>
    <w:rsid w:val="00DD114E"/>
    <w:rsid w:val="00DD2737"/>
    <w:rsid w:val="00DD2AA9"/>
    <w:rsid w:val="00DD3588"/>
    <w:rsid w:val="00DD3603"/>
    <w:rsid w:val="00DD38EF"/>
    <w:rsid w:val="00DD3999"/>
    <w:rsid w:val="00DD3A71"/>
    <w:rsid w:val="00DD3A73"/>
    <w:rsid w:val="00DD4187"/>
    <w:rsid w:val="00DD474F"/>
    <w:rsid w:val="00DD4F37"/>
    <w:rsid w:val="00DD4FFC"/>
    <w:rsid w:val="00DD54AC"/>
    <w:rsid w:val="00DD5843"/>
    <w:rsid w:val="00DD5F43"/>
    <w:rsid w:val="00DD6720"/>
    <w:rsid w:val="00DD69AE"/>
    <w:rsid w:val="00DD72E4"/>
    <w:rsid w:val="00DD7C4C"/>
    <w:rsid w:val="00DD7C4E"/>
    <w:rsid w:val="00DD7EFF"/>
    <w:rsid w:val="00DD7FBF"/>
    <w:rsid w:val="00DE064F"/>
    <w:rsid w:val="00DE0A72"/>
    <w:rsid w:val="00DE0B72"/>
    <w:rsid w:val="00DE13C8"/>
    <w:rsid w:val="00DE148E"/>
    <w:rsid w:val="00DE152C"/>
    <w:rsid w:val="00DE1A3E"/>
    <w:rsid w:val="00DE2922"/>
    <w:rsid w:val="00DE2CCC"/>
    <w:rsid w:val="00DE2E7B"/>
    <w:rsid w:val="00DE2F9C"/>
    <w:rsid w:val="00DE3398"/>
    <w:rsid w:val="00DE34CF"/>
    <w:rsid w:val="00DE39D1"/>
    <w:rsid w:val="00DE3C12"/>
    <w:rsid w:val="00DE3CA1"/>
    <w:rsid w:val="00DE4051"/>
    <w:rsid w:val="00DE4880"/>
    <w:rsid w:val="00DE4F97"/>
    <w:rsid w:val="00DE4FD9"/>
    <w:rsid w:val="00DE6002"/>
    <w:rsid w:val="00DE7432"/>
    <w:rsid w:val="00DE74CF"/>
    <w:rsid w:val="00DE772C"/>
    <w:rsid w:val="00DE783A"/>
    <w:rsid w:val="00DE7B0F"/>
    <w:rsid w:val="00DF019A"/>
    <w:rsid w:val="00DF1120"/>
    <w:rsid w:val="00DF181C"/>
    <w:rsid w:val="00DF1B5E"/>
    <w:rsid w:val="00DF24C4"/>
    <w:rsid w:val="00DF2CF6"/>
    <w:rsid w:val="00DF30FE"/>
    <w:rsid w:val="00DF3B2C"/>
    <w:rsid w:val="00DF3D62"/>
    <w:rsid w:val="00DF4091"/>
    <w:rsid w:val="00DF457E"/>
    <w:rsid w:val="00DF48AA"/>
    <w:rsid w:val="00DF5396"/>
    <w:rsid w:val="00DF6272"/>
    <w:rsid w:val="00DF64BA"/>
    <w:rsid w:val="00DF6C60"/>
    <w:rsid w:val="00DF703B"/>
    <w:rsid w:val="00DF7462"/>
    <w:rsid w:val="00DF79DB"/>
    <w:rsid w:val="00DF7D0E"/>
    <w:rsid w:val="00E00026"/>
    <w:rsid w:val="00E001A0"/>
    <w:rsid w:val="00E00CD9"/>
    <w:rsid w:val="00E01551"/>
    <w:rsid w:val="00E01887"/>
    <w:rsid w:val="00E019C2"/>
    <w:rsid w:val="00E01B9A"/>
    <w:rsid w:val="00E022D3"/>
    <w:rsid w:val="00E0281E"/>
    <w:rsid w:val="00E02F75"/>
    <w:rsid w:val="00E030C0"/>
    <w:rsid w:val="00E03472"/>
    <w:rsid w:val="00E03853"/>
    <w:rsid w:val="00E03AF8"/>
    <w:rsid w:val="00E03D72"/>
    <w:rsid w:val="00E04051"/>
    <w:rsid w:val="00E04062"/>
    <w:rsid w:val="00E042CB"/>
    <w:rsid w:val="00E04360"/>
    <w:rsid w:val="00E04BD9"/>
    <w:rsid w:val="00E050C7"/>
    <w:rsid w:val="00E051A2"/>
    <w:rsid w:val="00E0569C"/>
    <w:rsid w:val="00E05A0E"/>
    <w:rsid w:val="00E05FED"/>
    <w:rsid w:val="00E064AA"/>
    <w:rsid w:val="00E066B2"/>
    <w:rsid w:val="00E06C7F"/>
    <w:rsid w:val="00E077A5"/>
    <w:rsid w:val="00E07CCA"/>
    <w:rsid w:val="00E10343"/>
    <w:rsid w:val="00E10A60"/>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B91"/>
    <w:rsid w:val="00E23FF0"/>
    <w:rsid w:val="00E242A7"/>
    <w:rsid w:val="00E243D1"/>
    <w:rsid w:val="00E24D09"/>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BE9"/>
    <w:rsid w:val="00E32EF4"/>
    <w:rsid w:val="00E330E9"/>
    <w:rsid w:val="00E334F8"/>
    <w:rsid w:val="00E33EA5"/>
    <w:rsid w:val="00E35004"/>
    <w:rsid w:val="00E356CA"/>
    <w:rsid w:val="00E358CE"/>
    <w:rsid w:val="00E35B05"/>
    <w:rsid w:val="00E35B11"/>
    <w:rsid w:val="00E35B62"/>
    <w:rsid w:val="00E36979"/>
    <w:rsid w:val="00E407E2"/>
    <w:rsid w:val="00E40A7E"/>
    <w:rsid w:val="00E40C04"/>
    <w:rsid w:val="00E40E5A"/>
    <w:rsid w:val="00E41344"/>
    <w:rsid w:val="00E41BAD"/>
    <w:rsid w:val="00E4227E"/>
    <w:rsid w:val="00E42B4B"/>
    <w:rsid w:val="00E42E5B"/>
    <w:rsid w:val="00E42F0A"/>
    <w:rsid w:val="00E43576"/>
    <w:rsid w:val="00E43874"/>
    <w:rsid w:val="00E43C64"/>
    <w:rsid w:val="00E4435C"/>
    <w:rsid w:val="00E44E66"/>
    <w:rsid w:val="00E455FA"/>
    <w:rsid w:val="00E45890"/>
    <w:rsid w:val="00E46117"/>
    <w:rsid w:val="00E464DB"/>
    <w:rsid w:val="00E46950"/>
    <w:rsid w:val="00E4747F"/>
    <w:rsid w:val="00E47C5A"/>
    <w:rsid w:val="00E47C6F"/>
    <w:rsid w:val="00E517F9"/>
    <w:rsid w:val="00E51877"/>
    <w:rsid w:val="00E51C41"/>
    <w:rsid w:val="00E51D5F"/>
    <w:rsid w:val="00E51F50"/>
    <w:rsid w:val="00E52488"/>
    <w:rsid w:val="00E52B37"/>
    <w:rsid w:val="00E52C58"/>
    <w:rsid w:val="00E5382B"/>
    <w:rsid w:val="00E53AC6"/>
    <w:rsid w:val="00E53CBA"/>
    <w:rsid w:val="00E54045"/>
    <w:rsid w:val="00E5443E"/>
    <w:rsid w:val="00E54EF9"/>
    <w:rsid w:val="00E554AC"/>
    <w:rsid w:val="00E5568E"/>
    <w:rsid w:val="00E55966"/>
    <w:rsid w:val="00E56910"/>
    <w:rsid w:val="00E56C7A"/>
    <w:rsid w:val="00E56D73"/>
    <w:rsid w:val="00E572CE"/>
    <w:rsid w:val="00E574A2"/>
    <w:rsid w:val="00E5778F"/>
    <w:rsid w:val="00E577AB"/>
    <w:rsid w:val="00E577B1"/>
    <w:rsid w:val="00E57EC9"/>
    <w:rsid w:val="00E603ED"/>
    <w:rsid w:val="00E626B7"/>
    <w:rsid w:val="00E62AF5"/>
    <w:rsid w:val="00E62EA8"/>
    <w:rsid w:val="00E62FA7"/>
    <w:rsid w:val="00E6306D"/>
    <w:rsid w:val="00E63651"/>
    <w:rsid w:val="00E63716"/>
    <w:rsid w:val="00E64251"/>
    <w:rsid w:val="00E643FD"/>
    <w:rsid w:val="00E648F5"/>
    <w:rsid w:val="00E64BDD"/>
    <w:rsid w:val="00E65139"/>
    <w:rsid w:val="00E65432"/>
    <w:rsid w:val="00E6561C"/>
    <w:rsid w:val="00E6562F"/>
    <w:rsid w:val="00E65772"/>
    <w:rsid w:val="00E658A3"/>
    <w:rsid w:val="00E65BE7"/>
    <w:rsid w:val="00E65D57"/>
    <w:rsid w:val="00E65FF7"/>
    <w:rsid w:val="00E66F69"/>
    <w:rsid w:val="00E67B54"/>
    <w:rsid w:val="00E67E32"/>
    <w:rsid w:val="00E67F40"/>
    <w:rsid w:val="00E70366"/>
    <w:rsid w:val="00E705C3"/>
    <w:rsid w:val="00E70B36"/>
    <w:rsid w:val="00E70D2E"/>
    <w:rsid w:val="00E7128A"/>
    <w:rsid w:val="00E718D6"/>
    <w:rsid w:val="00E71F10"/>
    <w:rsid w:val="00E730AC"/>
    <w:rsid w:val="00E732AF"/>
    <w:rsid w:val="00E736E8"/>
    <w:rsid w:val="00E73862"/>
    <w:rsid w:val="00E74464"/>
    <w:rsid w:val="00E74646"/>
    <w:rsid w:val="00E7487B"/>
    <w:rsid w:val="00E74912"/>
    <w:rsid w:val="00E74949"/>
    <w:rsid w:val="00E749B4"/>
    <w:rsid w:val="00E74B32"/>
    <w:rsid w:val="00E7528C"/>
    <w:rsid w:val="00E7589A"/>
    <w:rsid w:val="00E75E9F"/>
    <w:rsid w:val="00E760F3"/>
    <w:rsid w:val="00E77528"/>
    <w:rsid w:val="00E77670"/>
    <w:rsid w:val="00E777C8"/>
    <w:rsid w:val="00E77AB5"/>
    <w:rsid w:val="00E77DFC"/>
    <w:rsid w:val="00E801DD"/>
    <w:rsid w:val="00E8035A"/>
    <w:rsid w:val="00E806C1"/>
    <w:rsid w:val="00E80EFE"/>
    <w:rsid w:val="00E810B4"/>
    <w:rsid w:val="00E81658"/>
    <w:rsid w:val="00E8184A"/>
    <w:rsid w:val="00E81B72"/>
    <w:rsid w:val="00E8202B"/>
    <w:rsid w:val="00E8216A"/>
    <w:rsid w:val="00E82E83"/>
    <w:rsid w:val="00E82E89"/>
    <w:rsid w:val="00E82EC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45"/>
    <w:rsid w:val="00E92696"/>
    <w:rsid w:val="00E928BD"/>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0808"/>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54F0"/>
    <w:rsid w:val="00EA5CF2"/>
    <w:rsid w:val="00EA6640"/>
    <w:rsid w:val="00EA6694"/>
    <w:rsid w:val="00EA66E5"/>
    <w:rsid w:val="00EA6C42"/>
    <w:rsid w:val="00EA6C4B"/>
    <w:rsid w:val="00EA720B"/>
    <w:rsid w:val="00EA7DCD"/>
    <w:rsid w:val="00EB0305"/>
    <w:rsid w:val="00EB08F4"/>
    <w:rsid w:val="00EB0E0C"/>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BF"/>
    <w:rsid w:val="00EC75C6"/>
    <w:rsid w:val="00EC768D"/>
    <w:rsid w:val="00EC787A"/>
    <w:rsid w:val="00EC7D27"/>
    <w:rsid w:val="00EC7D87"/>
    <w:rsid w:val="00ED0067"/>
    <w:rsid w:val="00ED0297"/>
    <w:rsid w:val="00ED0D7E"/>
    <w:rsid w:val="00ED1072"/>
    <w:rsid w:val="00ED16B3"/>
    <w:rsid w:val="00ED18CC"/>
    <w:rsid w:val="00ED1B6B"/>
    <w:rsid w:val="00ED1BA3"/>
    <w:rsid w:val="00ED22E5"/>
    <w:rsid w:val="00ED26C6"/>
    <w:rsid w:val="00ED33F7"/>
    <w:rsid w:val="00ED362F"/>
    <w:rsid w:val="00ED3B11"/>
    <w:rsid w:val="00ED4C26"/>
    <w:rsid w:val="00ED54B6"/>
    <w:rsid w:val="00ED5BA6"/>
    <w:rsid w:val="00ED5F7A"/>
    <w:rsid w:val="00ED6060"/>
    <w:rsid w:val="00ED6433"/>
    <w:rsid w:val="00ED65CD"/>
    <w:rsid w:val="00ED6BF3"/>
    <w:rsid w:val="00ED7220"/>
    <w:rsid w:val="00ED7AE1"/>
    <w:rsid w:val="00EE016C"/>
    <w:rsid w:val="00EE08B8"/>
    <w:rsid w:val="00EE13F6"/>
    <w:rsid w:val="00EE1B8A"/>
    <w:rsid w:val="00EE2065"/>
    <w:rsid w:val="00EE23E9"/>
    <w:rsid w:val="00EE2881"/>
    <w:rsid w:val="00EE3106"/>
    <w:rsid w:val="00EE32CE"/>
    <w:rsid w:val="00EE3644"/>
    <w:rsid w:val="00EE37D8"/>
    <w:rsid w:val="00EE3BD7"/>
    <w:rsid w:val="00EE3D1D"/>
    <w:rsid w:val="00EE3DDF"/>
    <w:rsid w:val="00EE41B5"/>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0BF"/>
    <w:rsid w:val="00EF3306"/>
    <w:rsid w:val="00EF353E"/>
    <w:rsid w:val="00EF4090"/>
    <w:rsid w:val="00EF44BB"/>
    <w:rsid w:val="00EF451D"/>
    <w:rsid w:val="00EF46F5"/>
    <w:rsid w:val="00EF4894"/>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99D"/>
    <w:rsid w:val="00F0502E"/>
    <w:rsid w:val="00F05345"/>
    <w:rsid w:val="00F0536D"/>
    <w:rsid w:val="00F053DC"/>
    <w:rsid w:val="00F05F55"/>
    <w:rsid w:val="00F05FB8"/>
    <w:rsid w:val="00F11233"/>
    <w:rsid w:val="00F114F9"/>
    <w:rsid w:val="00F115EA"/>
    <w:rsid w:val="00F11BF1"/>
    <w:rsid w:val="00F12701"/>
    <w:rsid w:val="00F1271A"/>
    <w:rsid w:val="00F127F8"/>
    <w:rsid w:val="00F12807"/>
    <w:rsid w:val="00F134EA"/>
    <w:rsid w:val="00F136C2"/>
    <w:rsid w:val="00F13BB1"/>
    <w:rsid w:val="00F14923"/>
    <w:rsid w:val="00F1494E"/>
    <w:rsid w:val="00F14BCF"/>
    <w:rsid w:val="00F14F8E"/>
    <w:rsid w:val="00F1568B"/>
    <w:rsid w:val="00F16365"/>
    <w:rsid w:val="00F16B20"/>
    <w:rsid w:val="00F1773B"/>
    <w:rsid w:val="00F207B8"/>
    <w:rsid w:val="00F20AF0"/>
    <w:rsid w:val="00F212F3"/>
    <w:rsid w:val="00F214CC"/>
    <w:rsid w:val="00F215B6"/>
    <w:rsid w:val="00F219E1"/>
    <w:rsid w:val="00F21EA8"/>
    <w:rsid w:val="00F22B94"/>
    <w:rsid w:val="00F23507"/>
    <w:rsid w:val="00F23EF6"/>
    <w:rsid w:val="00F2451F"/>
    <w:rsid w:val="00F2456B"/>
    <w:rsid w:val="00F2502D"/>
    <w:rsid w:val="00F25D98"/>
    <w:rsid w:val="00F2637E"/>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40B"/>
    <w:rsid w:val="00F35D61"/>
    <w:rsid w:val="00F35EB5"/>
    <w:rsid w:val="00F36A49"/>
    <w:rsid w:val="00F377FF"/>
    <w:rsid w:val="00F40353"/>
    <w:rsid w:val="00F4069E"/>
    <w:rsid w:val="00F406A6"/>
    <w:rsid w:val="00F40A37"/>
    <w:rsid w:val="00F40A51"/>
    <w:rsid w:val="00F40AFC"/>
    <w:rsid w:val="00F40FD9"/>
    <w:rsid w:val="00F4101C"/>
    <w:rsid w:val="00F4127C"/>
    <w:rsid w:val="00F41C2C"/>
    <w:rsid w:val="00F41E9B"/>
    <w:rsid w:val="00F420EA"/>
    <w:rsid w:val="00F424FB"/>
    <w:rsid w:val="00F428CA"/>
    <w:rsid w:val="00F438FA"/>
    <w:rsid w:val="00F4399F"/>
    <w:rsid w:val="00F44BA7"/>
    <w:rsid w:val="00F44FD4"/>
    <w:rsid w:val="00F4513A"/>
    <w:rsid w:val="00F4514B"/>
    <w:rsid w:val="00F452C4"/>
    <w:rsid w:val="00F45C34"/>
    <w:rsid w:val="00F465F7"/>
    <w:rsid w:val="00F46645"/>
    <w:rsid w:val="00F4794E"/>
    <w:rsid w:val="00F5024A"/>
    <w:rsid w:val="00F507B4"/>
    <w:rsid w:val="00F5092E"/>
    <w:rsid w:val="00F50B57"/>
    <w:rsid w:val="00F51B6B"/>
    <w:rsid w:val="00F52204"/>
    <w:rsid w:val="00F5224C"/>
    <w:rsid w:val="00F52F2D"/>
    <w:rsid w:val="00F532EC"/>
    <w:rsid w:val="00F536B8"/>
    <w:rsid w:val="00F54114"/>
    <w:rsid w:val="00F54182"/>
    <w:rsid w:val="00F54736"/>
    <w:rsid w:val="00F54C96"/>
    <w:rsid w:val="00F54FA1"/>
    <w:rsid w:val="00F5511D"/>
    <w:rsid w:val="00F553D9"/>
    <w:rsid w:val="00F563B6"/>
    <w:rsid w:val="00F57008"/>
    <w:rsid w:val="00F57727"/>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5B0"/>
    <w:rsid w:val="00F64979"/>
    <w:rsid w:val="00F64CE0"/>
    <w:rsid w:val="00F65A28"/>
    <w:rsid w:val="00F6723F"/>
    <w:rsid w:val="00F673A0"/>
    <w:rsid w:val="00F67893"/>
    <w:rsid w:val="00F67D34"/>
    <w:rsid w:val="00F67DDA"/>
    <w:rsid w:val="00F716DD"/>
    <w:rsid w:val="00F71DA2"/>
    <w:rsid w:val="00F71DAD"/>
    <w:rsid w:val="00F732CE"/>
    <w:rsid w:val="00F74533"/>
    <w:rsid w:val="00F74B24"/>
    <w:rsid w:val="00F75299"/>
    <w:rsid w:val="00F7638B"/>
    <w:rsid w:val="00F778F7"/>
    <w:rsid w:val="00F7792E"/>
    <w:rsid w:val="00F80195"/>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CF5"/>
    <w:rsid w:val="00F85F14"/>
    <w:rsid w:val="00F86423"/>
    <w:rsid w:val="00F865C3"/>
    <w:rsid w:val="00F86839"/>
    <w:rsid w:val="00F86902"/>
    <w:rsid w:val="00F86C1F"/>
    <w:rsid w:val="00F86E07"/>
    <w:rsid w:val="00F872A1"/>
    <w:rsid w:val="00F878DD"/>
    <w:rsid w:val="00F90DA8"/>
    <w:rsid w:val="00F91B41"/>
    <w:rsid w:val="00F9289C"/>
    <w:rsid w:val="00F93795"/>
    <w:rsid w:val="00F9398C"/>
    <w:rsid w:val="00F93E66"/>
    <w:rsid w:val="00F942C6"/>
    <w:rsid w:val="00F94788"/>
    <w:rsid w:val="00F94A8C"/>
    <w:rsid w:val="00F95458"/>
    <w:rsid w:val="00F95C2B"/>
    <w:rsid w:val="00F95F5A"/>
    <w:rsid w:val="00F962B2"/>
    <w:rsid w:val="00F96A03"/>
    <w:rsid w:val="00F975AE"/>
    <w:rsid w:val="00F97C1F"/>
    <w:rsid w:val="00F97CFA"/>
    <w:rsid w:val="00F97DD1"/>
    <w:rsid w:val="00F97E7E"/>
    <w:rsid w:val="00F97F9D"/>
    <w:rsid w:val="00FA04B5"/>
    <w:rsid w:val="00FA0D51"/>
    <w:rsid w:val="00FA1170"/>
    <w:rsid w:val="00FA1A26"/>
    <w:rsid w:val="00FA1DB9"/>
    <w:rsid w:val="00FA208E"/>
    <w:rsid w:val="00FA21C8"/>
    <w:rsid w:val="00FA21E8"/>
    <w:rsid w:val="00FA237E"/>
    <w:rsid w:val="00FA2C3F"/>
    <w:rsid w:val="00FA2C87"/>
    <w:rsid w:val="00FA2F3F"/>
    <w:rsid w:val="00FA3DE3"/>
    <w:rsid w:val="00FA437D"/>
    <w:rsid w:val="00FA4B5F"/>
    <w:rsid w:val="00FA6E41"/>
    <w:rsid w:val="00FA7522"/>
    <w:rsid w:val="00FA77AE"/>
    <w:rsid w:val="00FA7972"/>
    <w:rsid w:val="00FA7BE0"/>
    <w:rsid w:val="00FB088F"/>
    <w:rsid w:val="00FB0C32"/>
    <w:rsid w:val="00FB11F1"/>
    <w:rsid w:val="00FB1685"/>
    <w:rsid w:val="00FB19AA"/>
    <w:rsid w:val="00FB1E62"/>
    <w:rsid w:val="00FB24F8"/>
    <w:rsid w:val="00FB27EF"/>
    <w:rsid w:val="00FB2BD1"/>
    <w:rsid w:val="00FB2C9A"/>
    <w:rsid w:val="00FB304E"/>
    <w:rsid w:val="00FB33DB"/>
    <w:rsid w:val="00FB4CA1"/>
    <w:rsid w:val="00FB4CC2"/>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337"/>
    <w:rsid w:val="00FC75A8"/>
    <w:rsid w:val="00FD0B64"/>
    <w:rsid w:val="00FD11C2"/>
    <w:rsid w:val="00FD14D7"/>
    <w:rsid w:val="00FD15DF"/>
    <w:rsid w:val="00FD1D74"/>
    <w:rsid w:val="00FD21A4"/>
    <w:rsid w:val="00FD2449"/>
    <w:rsid w:val="00FD2C7C"/>
    <w:rsid w:val="00FD3695"/>
    <w:rsid w:val="00FD3C51"/>
    <w:rsid w:val="00FD40B4"/>
    <w:rsid w:val="00FD47BD"/>
    <w:rsid w:val="00FD4909"/>
    <w:rsid w:val="00FD4CEA"/>
    <w:rsid w:val="00FD5050"/>
    <w:rsid w:val="00FD5213"/>
    <w:rsid w:val="00FD52FB"/>
    <w:rsid w:val="00FD53EB"/>
    <w:rsid w:val="00FD584E"/>
    <w:rsid w:val="00FD592D"/>
    <w:rsid w:val="00FD5995"/>
    <w:rsid w:val="00FD6477"/>
    <w:rsid w:val="00FD6703"/>
    <w:rsid w:val="00FD6AAE"/>
    <w:rsid w:val="00FD75EE"/>
    <w:rsid w:val="00FD789C"/>
    <w:rsid w:val="00FD7A41"/>
    <w:rsid w:val="00FE15DD"/>
    <w:rsid w:val="00FE185D"/>
    <w:rsid w:val="00FE1E14"/>
    <w:rsid w:val="00FE1F7C"/>
    <w:rsid w:val="00FE2287"/>
    <w:rsid w:val="00FE22F3"/>
    <w:rsid w:val="00FE2415"/>
    <w:rsid w:val="00FE29DF"/>
    <w:rsid w:val="00FE2E9F"/>
    <w:rsid w:val="00FE3400"/>
    <w:rsid w:val="00FE38A9"/>
    <w:rsid w:val="00FE3913"/>
    <w:rsid w:val="00FE3AD9"/>
    <w:rsid w:val="00FE3C83"/>
    <w:rsid w:val="00FE4A95"/>
    <w:rsid w:val="00FE5056"/>
    <w:rsid w:val="00FE5DA2"/>
    <w:rsid w:val="00FE6FC3"/>
    <w:rsid w:val="00FE71CE"/>
    <w:rsid w:val="00FE72F8"/>
    <w:rsid w:val="00FE79D7"/>
    <w:rsid w:val="00FE7D24"/>
    <w:rsid w:val="00FE7DCC"/>
    <w:rsid w:val="00FF0066"/>
    <w:rsid w:val="00FF070A"/>
    <w:rsid w:val="00FF0756"/>
    <w:rsid w:val="00FF0791"/>
    <w:rsid w:val="00FF0967"/>
    <w:rsid w:val="00FF15CA"/>
    <w:rsid w:val="00FF15EC"/>
    <w:rsid w:val="00FF2359"/>
    <w:rsid w:val="00FF2619"/>
    <w:rsid w:val="00FF26B9"/>
    <w:rsid w:val="00FF344B"/>
    <w:rsid w:val="00FF3A34"/>
    <w:rsid w:val="00FF3EDB"/>
    <w:rsid w:val="00FF3EFD"/>
    <w:rsid w:val="00FF3F50"/>
    <w:rsid w:val="00FF462B"/>
    <w:rsid w:val="00FF5522"/>
    <w:rsid w:val="00FF5933"/>
    <w:rsid w:val="00FF594B"/>
    <w:rsid w:val="00FF60D8"/>
    <w:rsid w:val="00FF616A"/>
    <w:rsid w:val="00FF616E"/>
    <w:rsid w:val="00FF6247"/>
    <w:rsid w:val="00FF6574"/>
    <w:rsid w:val="00FF6D9B"/>
    <w:rsid w:val="00FF73C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702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5134DC"/>
  </w:style>
  <w:style w:type="table" w:customStyle="1" w:styleId="TableGrid2">
    <w:name w:val="TableGrid2"/>
    <w:basedOn w:val="a1"/>
    <w:next w:val="af7"/>
    <w:uiPriority w:val="39"/>
    <w:qFormat/>
    <w:rsid w:val="000F5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4033118">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2978691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7354B96-C5DF-4257-9146-2BFAEF31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Jiayi Cao</cp:lastModifiedBy>
  <cp:revision>16</cp:revision>
  <cp:lastPrinted>1899-12-31T23:00:00Z</cp:lastPrinted>
  <dcterms:created xsi:type="dcterms:W3CDTF">2023-08-11T10:02:00Z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